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C6" w:rsidRPr="009843FC" w:rsidRDefault="007F73C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674" w:rsidRPr="009843FC" w:rsidRDefault="00E57613" w:rsidP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3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5536C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обжалования заключений экспертизы проектной документации и (или) экспертизы результатов инженерных изысканий </w:t>
      </w:r>
    </w:p>
    <w:p w:rsidR="00504674" w:rsidRPr="009843FC" w:rsidRDefault="00504674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4674" w:rsidRPr="009843FC" w:rsidRDefault="00504674" w:rsidP="0021390C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F2C" w:rsidRPr="00F1581E" w:rsidRDefault="00D307DD" w:rsidP="00F1581E">
      <w:pPr>
        <w:pStyle w:val="ConsPlusNormal"/>
        <w:ind w:firstLine="709"/>
        <w:jc w:val="both"/>
      </w:pPr>
      <w:r>
        <w:t xml:space="preserve">В соответствии </w:t>
      </w:r>
      <w:r w:rsidR="00F1581E">
        <w:t xml:space="preserve">с </w:t>
      </w:r>
      <w:hyperlink r:id="rId9" w:history="1">
        <w:r w:rsidR="00F1581E" w:rsidRPr="00F1581E">
          <w:t>частями 12</w:t>
        </w:r>
      </w:hyperlink>
      <w:r w:rsidR="00F1581E">
        <w:t xml:space="preserve"> и </w:t>
      </w:r>
      <w:hyperlink r:id="rId10" w:history="1">
        <w:r w:rsidR="00F1581E" w:rsidRPr="00F1581E">
          <w:t>13 статьи 49</w:t>
        </w:r>
      </w:hyperlink>
      <w:r w:rsidR="00F1581E">
        <w:t xml:space="preserve"> Градостроительного кодекса Российской Федерации (Собрание законодательства Российской Федерации, 2005, </w:t>
      </w:r>
      <w:r w:rsidR="00F1581E">
        <w:br/>
        <w:t xml:space="preserve">№ 1, ст. 16; 2006, № 1, ст. 21; № 31, ст. 3442; № 52, ст. 5498; 2007, № 21, ст. 2455; 2008, № 20, ст. 2251; № 30, ст. 3616; 2009, № 48, ст. 5711; 2010, № 31, ст. 4195; № 48, ст. 6246; 2011, № 13, ст. 1688; № 27, ст. 3880; № 30, ст. 4563, 4572, 4591, 4594; № 49, ст. 7015, 7042; 2012, № 26, ст. 3446; № 31, ст. 4322; № 47, ст. 6390; № 53, ст. 7614, 7619, 7643; 2013, № 9, ст. 873; № 52, ст. 6983; 2014, № 14, ст. 1557; № 19, ст. 2336; </w:t>
      </w:r>
      <w:r w:rsidR="00F1581E">
        <w:br/>
        <w:t xml:space="preserve">№ 26, ст. 3377; № 43, ст. 5799; 2015, № 1, ст. 9, 11, 86; № 29, ст. 4342, 4378; № 48, </w:t>
      </w:r>
      <w:r w:rsidR="00F1581E">
        <w:br/>
        <w:t>ст. 6705; 2016, № 1 (часть I), ст. 79) п</w:t>
      </w:r>
      <w:r w:rsidR="00E57613" w:rsidRPr="009843FC">
        <w:rPr>
          <w:b/>
        </w:rPr>
        <w:t xml:space="preserve"> </w:t>
      </w:r>
      <w:r w:rsidR="00504674" w:rsidRPr="00F1581E">
        <w:t>р</w:t>
      </w:r>
      <w:r w:rsidR="00E57613" w:rsidRPr="00F1581E">
        <w:t xml:space="preserve"> </w:t>
      </w:r>
      <w:r w:rsidR="00504674" w:rsidRPr="00F1581E">
        <w:t>и</w:t>
      </w:r>
      <w:r w:rsidR="00E57613" w:rsidRPr="00F1581E">
        <w:t xml:space="preserve"> </w:t>
      </w:r>
      <w:r w:rsidR="00504674" w:rsidRPr="00F1581E">
        <w:t>к</w:t>
      </w:r>
      <w:r w:rsidR="00E57613" w:rsidRPr="00F1581E">
        <w:t xml:space="preserve"> </w:t>
      </w:r>
      <w:r w:rsidR="00504674" w:rsidRPr="00F1581E">
        <w:t>а</w:t>
      </w:r>
      <w:r w:rsidR="00E57613" w:rsidRPr="00F1581E">
        <w:t xml:space="preserve"> </w:t>
      </w:r>
      <w:r w:rsidR="00504674" w:rsidRPr="00F1581E">
        <w:t>з</w:t>
      </w:r>
      <w:r w:rsidR="00E57613" w:rsidRPr="00F1581E">
        <w:t xml:space="preserve"> </w:t>
      </w:r>
      <w:r w:rsidR="00504674" w:rsidRPr="00F1581E">
        <w:t>ы</w:t>
      </w:r>
      <w:r w:rsidR="00E57613" w:rsidRPr="00F1581E">
        <w:t xml:space="preserve"> </w:t>
      </w:r>
      <w:r w:rsidR="00504674" w:rsidRPr="00F1581E">
        <w:t>в</w:t>
      </w:r>
      <w:r w:rsidR="00E57613" w:rsidRPr="00F1581E">
        <w:t xml:space="preserve"> </w:t>
      </w:r>
      <w:r w:rsidR="00504674" w:rsidRPr="00F1581E">
        <w:t>а</w:t>
      </w:r>
      <w:r w:rsidR="00E57613" w:rsidRPr="00F1581E">
        <w:t xml:space="preserve"> </w:t>
      </w:r>
      <w:r w:rsidR="00504674" w:rsidRPr="00F1581E">
        <w:t>ю</w:t>
      </w:r>
      <w:r w:rsidR="000F4EB5" w:rsidRPr="00F1581E">
        <w:t xml:space="preserve"> </w:t>
      </w:r>
      <w:r w:rsidR="00504674" w:rsidRPr="00F1581E">
        <w:t>:</w:t>
      </w:r>
    </w:p>
    <w:p w:rsidR="001334A8" w:rsidRPr="00B9575D" w:rsidRDefault="00970F2C" w:rsidP="00B9575D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43F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9843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43FC">
        <w:rPr>
          <w:rFonts w:ascii="Times New Roman" w:hAnsi="Times New Roman" w:cs="Times New Roman"/>
          <w:sz w:val="28"/>
          <w:szCs w:val="28"/>
        </w:rPr>
        <w:t xml:space="preserve"> </w:t>
      </w:r>
      <w:r w:rsidR="00D307DD">
        <w:rPr>
          <w:rFonts w:ascii="Times New Roman" w:hAnsi="Times New Roman" w:cs="Times New Roman"/>
          <w:sz w:val="28"/>
          <w:szCs w:val="28"/>
        </w:rPr>
        <w:t xml:space="preserve">обжалования заключений экспертизы проектной документации и (или) экспертизы инженерных </w:t>
      </w:r>
      <w:r w:rsidR="0075536C">
        <w:rPr>
          <w:rFonts w:ascii="Times New Roman" w:hAnsi="Times New Roman" w:cs="Times New Roman"/>
          <w:sz w:val="28"/>
          <w:szCs w:val="28"/>
        </w:rPr>
        <w:t>изысканий</w:t>
      </w:r>
      <w:r w:rsidR="00F1581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9575D">
        <w:rPr>
          <w:rFonts w:ascii="Times New Roman" w:hAnsi="Times New Roman" w:cs="Times New Roman"/>
          <w:sz w:val="28"/>
          <w:szCs w:val="28"/>
        </w:rPr>
        <w:br/>
      </w:r>
      <w:r w:rsidR="00F1581E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5536C">
        <w:rPr>
          <w:rFonts w:ascii="Times New Roman" w:hAnsi="Times New Roman" w:cs="Times New Roman"/>
          <w:sz w:val="28"/>
          <w:szCs w:val="28"/>
        </w:rPr>
        <w:t>.</w:t>
      </w:r>
    </w:p>
    <w:p w:rsidR="00AC66A2" w:rsidRDefault="00B9575D" w:rsidP="00AC66A2">
      <w:pPr>
        <w:pStyle w:val="ConsPlusNormal"/>
        <w:ind w:firstLine="540"/>
        <w:jc w:val="both"/>
      </w:pPr>
      <w:r>
        <w:t>2</w:t>
      </w:r>
      <w:r w:rsidR="00AC66A2">
        <w:t xml:space="preserve">. Признать не подлежащим применению </w:t>
      </w:r>
      <w:hyperlink r:id="rId11" w:history="1">
        <w:r w:rsidR="00AC66A2" w:rsidRPr="00AC66A2">
          <w:t>приказ</w:t>
        </w:r>
      </w:hyperlink>
      <w:r w:rsidR="00AC66A2">
        <w:t xml:space="preserve"> Министерства регионального развития Российской Федерации от 23 марта 2012 г. № 126 «Об утверждении порядка обжалования </w:t>
      </w:r>
      <w:r w:rsidR="00AC66A2" w:rsidRPr="00ED76C4">
        <w:rPr>
          <w:bCs/>
        </w:rPr>
        <w:t xml:space="preserve">заключений экспертизы проектной </w:t>
      </w:r>
      <w:r w:rsidR="00AC66A2">
        <w:rPr>
          <w:bCs/>
        </w:rPr>
        <w:t>д</w:t>
      </w:r>
      <w:r w:rsidR="00AC66A2" w:rsidRPr="00ED76C4">
        <w:rPr>
          <w:bCs/>
        </w:rPr>
        <w:t>окументации</w:t>
      </w:r>
      <w:r w:rsidR="00AC66A2">
        <w:rPr>
          <w:bCs/>
        </w:rPr>
        <w:t xml:space="preserve"> </w:t>
      </w:r>
      <w:r w:rsidR="00AC66A2" w:rsidRPr="00ED76C4">
        <w:rPr>
          <w:bCs/>
        </w:rPr>
        <w:t>и (или) экспертизы результатов инженерных изысканий</w:t>
      </w:r>
      <w:r w:rsidR="00AC66A2">
        <w:rPr>
          <w:bCs/>
        </w:rPr>
        <w:t xml:space="preserve"> </w:t>
      </w:r>
      <w:r w:rsidR="00AC66A2" w:rsidRPr="00ED76C4">
        <w:t>обжалования заключений экспертизы проектной документации и (или) экспертизы результатов инженерных изысканий</w:t>
      </w:r>
      <w:r w:rsidR="00AC66A2">
        <w:t xml:space="preserve">» </w:t>
      </w:r>
      <w:r w:rsidR="00AC66A2" w:rsidRPr="009843FC">
        <w:t xml:space="preserve">(зарегистрирован Министерством юстиции Российской Федерации </w:t>
      </w:r>
      <w:r w:rsidR="00AC66A2">
        <w:t>21 мая 2012</w:t>
      </w:r>
      <w:r w:rsidR="00AC66A2" w:rsidRPr="009843FC">
        <w:t> г., регистрационный № </w:t>
      </w:r>
      <w:r w:rsidR="00AC66A2">
        <w:t>24284</w:t>
      </w:r>
      <w:r w:rsidR="00AC66A2" w:rsidRPr="009843FC">
        <w:t>)</w:t>
      </w:r>
      <w:r w:rsidR="00B268D8">
        <w:t>.</w:t>
      </w:r>
    </w:p>
    <w:p w:rsidR="00970F2C" w:rsidRDefault="00B9575D" w:rsidP="00AC66A2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6A2">
        <w:rPr>
          <w:rFonts w:ascii="Times New Roman" w:hAnsi="Times New Roman" w:cs="Times New Roman"/>
          <w:sz w:val="28"/>
          <w:szCs w:val="28"/>
        </w:rPr>
        <w:t xml:space="preserve">. </w:t>
      </w:r>
      <w:r w:rsidR="00504674" w:rsidRPr="009843F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8200F6">
        <w:rPr>
          <w:rFonts w:ascii="Times New Roman" w:hAnsi="Times New Roman" w:cs="Times New Roman"/>
          <w:sz w:val="28"/>
          <w:szCs w:val="28"/>
        </w:rPr>
        <w:t xml:space="preserve"> п</w:t>
      </w:r>
      <w:r w:rsidR="0075536C">
        <w:rPr>
          <w:rFonts w:ascii="Times New Roman" w:hAnsi="Times New Roman" w:cs="Times New Roman"/>
          <w:sz w:val="28"/>
          <w:szCs w:val="28"/>
        </w:rPr>
        <w:t>ервого</w:t>
      </w:r>
      <w:r w:rsidR="00E57613" w:rsidRPr="009843FC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504674" w:rsidRPr="009843FC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E57613" w:rsidRPr="009843FC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="00504674" w:rsidRPr="009843FC">
        <w:rPr>
          <w:rFonts w:ascii="Times New Roman" w:hAnsi="Times New Roman" w:cs="Times New Roman"/>
          <w:sz w:val="28"/>
          <w:szCs w:val="28"/>
        </w:rPr>
        <w:t xml:space="preserve"> </w:t>
      </w:r>
      <w:r w:rsidR="00AC10D0">
        <w:rPr>
          <w:rFonts w:ascii="Times New Roman" w:hAnsi="Times New Roman" w:cs="Times New Roman"/>
          <w:sz w:val="28"/>
          <w:szCs w:val="28"/>
        </w:rPr>
        <w:br/>
      </w:r>
      <w:r w:rsidR="00504674" w:rsidRPr="009843F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5536C"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 w:rsidR="0075536C">
        <w:rPr>
          <w:rFonts w:ascii="Times New Roman" w:hAnsi="Times New Roman" w:cs="Times New Roman"/>
          <w:sz w:val="28"/>
          <w:szCs w:val="28"/>
        </w:rPr>
        <w:t>Ставицкого</w:t>
      </w:r>
      <w:proofErr w:type="spellEnd"/>
      <w:r w:rsidR="00271BD7" w:rsidRPr="009843FC">
        <w:rPr>
          <w:rFonts w:ascii="Times New Roman" w:hAnsi="Times New Roman" w:cs="Times New Roman"/>
          <w:sz w:val="28"/>
          <w:szCs w:val="28"/>
        </w:rPr>
        <w:t>.</w:t>
      </w:r>
    </w:p>
    <w:p w:rsidR="00532B97" w:rsidRPr="009843FC" w:rsidRDefault="00532B97" w:rsidP="00AC66A2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17A6" w:rsidRDefault="00EF17A6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3C7" w:rsidRDefault="003813C7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2F6D" w:rsidRPr="009843FC" w:rsidRDefault="00670182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252F6D" w:rsidRPr="009843FC" w:rsidSect="009D0449">
          <w:headerReference w:type="even" r:id="rId12"/>
          <w:headerReference w:type="default" r:id="rId13"/>
          <w:footnotePr>
            <w:numFmt w:val="chicago"/>
            <w:numStart w:val="5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843FC" w:rsidRPr="00421E4A" w:rsidTr="008B76ED">
        <w:tc>
          <w:tcPr>
            <w:tcW w:w="5097" w:type="dxa"/>
          </w:tcPr>
          <w:p w:rsidR="00252F6D" w:rsidRPr="00421E4A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42"/>
            <w:bookmarkEnd w:id="1"/>
          </w:p>
        </w:tc>
        <w:tc>
          <w:tcPr>
            <w:tcW w:w="5098" w:type="dxa"/>
          </w:tcPr>
          <w:p w:rsidR="00034B5D" w:rsidRDefault="00CA09DA" w:rsidP="008B76ED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52F6D" w:rsidRPr="00421E4A" w:rsidRDefault="00034B5D" w:rsidP="00034B5D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CA09D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F6D" w:rsidRPr="00421E4A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</w:p>
          <w:p w:rsidR="00252F6D" w:rsidRPr="00421E4A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</w:p>
          <w:p w:rsidR="00252F6D" w:rsidRPr="00421E4A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52F6D" w:rsidRPr="00421E4A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dstrike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от _______________________ № ______</w:t>
            </w:r>
          </w:p>
        </w:tc>
      </w:tr>
    </w:tbl>
    <w:p w:rsidR="00252F6D" w:rsidRPr="00421E4A" w:rsidRDefault="00252F6D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6D" w:rsidRPr="00421E4A" w:rsidRDefault="00252F6D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6D" w:rsidRPr="00421E4A" w:rsidRDefault="009177B7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5" w:history="1">
        <w:r w:rsidR="00252F6D" w:rsidRPr="00421E4A">
          <w:rPr>
            <w:rFonts w:ascii="Times New Roman" w:hAnsi="Times New Roman" w:cs="Times New Roman"/>
            <w:b/>
            <w:sz w:val="28"/>
            <w:szCs w:val="28"/>
          </w:rPr>
          <w:t>П</w:t>
        </w:r>
      </w:hyperlink>
      <w:r w:rsidR="0068589A" w:rsidRPr="00421E4A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252F6D" w:rsidRPr="00E027FE" w:rsidRDefault="00E8708F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27FE">
        <w:rPr>
          <w:rFonts w:ascii="Times New Roman" w:hAnsi="Times New Roman" w:cs="Times New Roman"/>
          <w:b/>
          <w:sz w:val="28"/>
          <w:szCs w:val="28"/>
        </w:rPr>
        <w:t xml:space="preserve">бжалования заключений экспертизы проектной документации и (или) экспертизы результатов инженерных изысканий </w:t>
      </w:r>
    </w:p>
    <w:p w:rsidR="00252F6D" w:rsidRPr="00421E4A" w:rsidRDefault="00252F6D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2F6D" w:rsidRPr="00421E4A" w:rsidRDefault="00252F6D" w:rsidP="00252F6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1E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2F6D" w:rsidRPr="00421E4A" w:rsidRDefault="00252F6D" w:rsidP="00E8708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61E4D" w:rsidRDefault="00252F6D" w:rsidP="008802C6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A09DA">
        <w:rPr>
          <w:rFonts w:ascii="Times New Roman" w:eastAsia="Calibri" w:hAnsi="Times New Roman" w:cs="Times New Roman"/>
          <w:sz w:val="28"/>
          <w:szCs w:val="28"/>
        </w:rPr>
        <w:t>Настоящий Порядо</w:t>
      </w:r>
      <w:r w:rsidR="00E027FE">
        <w:rPr>
          <w:rFonts w:ascii="Times New Roman" w:eastAsia="Calibri" w:hAnsi="Times New Roman" w:cs="Times New Roman"/>
          <w:sz w:val="28"/>
          <w:szCs w:val="28"/>
        </w:rPr>
        <w:t>к обжалования заключений экспертизы проектной документации и</w:t>
      </w:r>
      <w:r w:rsidR="00ED7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7FE">
        <w:rPr>
          <w:rFonts w:ascii="Times New Roman" w:eastAsia="Calibri" w:hAnsi="Times New Roman" w:cs="Times New Roman"/>
          <w:sz w:val="28"/>
          <w:szCs w:val="28"/>
        </w:rPr>
        <w:t xml:space="preserve">(или) экспертизы результатов инженерных изысканий </w:t>
      </w:r>
      <w:r w:rsidR="003477A6">
        <w:rPr>
          <w:rFonts w:ascii="Times New Roman" w:eastAsia="Calibri" w:hAnsi="Times New Roman" w:cs="Times New Roman"/>
          <w:sz w:val="28"/>
          <w:szCs w:val="28"/>
        </w:rPr>
        <w:t xml:space="preserve">(далее - Порядок) </w:t>
      </w:r>
      <w:r w:rsidR="00E027FE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урегулирования и разрешения споров, возникающих </w:t>
      </w:r>
      <w:r w:rsidR="00F41E51">
        <w:rPr>
          <w:rFonts w:ascii="Times New Roman" w:eastAsia="Calibri" w:hAnsi="Times New Roman" w:cs="Times New Roman"/>
          <w:sz w:val="28"/>
          <w:szCs w:val="28"/>
        </w:rPr>
        <w:br/>
      </w:r>
      <w:r w:rsidR="00E027FE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231C5F">
        <w:rPr>
          <w:rFonts w:ascii="Times New Roman" w:eastAsia="Calibri" w:hAnsi="Times New Roman" w:cs="Times New Roman"/>
          <w:sz w:val="28"/>
          <w:szCs w:val="28"/>
        </w:rPr>
        <w:t>несогласия</w:t>
      </w:r>
      <w:r w:rsidR="00E0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5F">
        <w:rPr>
          <w:rFonts w:ascii="Times New Roman" w:eastAsia="Calibri" w:hAnsi="Times New Roman" w:cs="Times New Roman"/>
          <w:sz w:val="28"/>
          <w:szCs w:val="28"/>
        </w:rPr>
        <w:t>застройщика</w:t>
      </w:r>
      <w:r w:rsidR="00ED76C4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31C5F">
        <w:rPr>
          <w:rFonts w:ascii="Times New Roman" w:eastAsia="Calibri" w:hAnsi="Times New Roman" w:cs="Times New Roman"/>
          <w:sz w:val="28"/>
          <w:szCs w:val="28"/>
        </w:rPr>
        <w:t xml:space="preserve"> технического заказчика</w:t>
      </w:r>
      <w:r w:rsidR="00BE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0F6">
        <w:rPr>
          <w:rFonts w:ascii="Times New Roman" w:eastAsia="Calibri" w:hAnsi="Times New Roman" w:cs="Times New Roman"/>
          <w:sz w:val="28"/>
          <w:szCs w:val="28"/>
        </w:rPr>
        <w:t xml:space="preserve">(далее - заявитель) </w:t>
      </w:r>
      <w:r w:rsidR="008802C6">
        <w:rPr>
          <w:rFonts w:ascii="Times New Roman" w:eastAsia="Calibri" w:hAnsi="Times New Roman" w:cs="Times New Roman"/>
          <w:sz w:val="28"/>
          <w:szCs w:val="28"/>
        </w:rPr>
        <w:br/>
      </w:r>
      <w:r w:rsidR="00231C5F">
        <w:rPr>
          <w:rFonts w:ascii="Times New Roman" w:eastAsia="Calibri" w:hAnsi="Times New Roman" w:cs="Times New Roman"/>
          <w:sz w:val="28"/>
          <w:szCs w:val="28"/>
        </w:rPr>
        <w:t>с заключением экспертизы проектной документации и (или) экспертизы результатов инженерных изысканий (далее</w:t>
      </w:r>
      <w:r w:rsidR="00557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5F">
        <w:rPr>
          <w:rFonts w:ascii="Times New Roman" w:eastAsia="Calibri" w:hAnsi="Times New Roman" w:cs="Times New Roman"/>
          <w:sz w:val="28"/>
          <w:szCs w:val="28"/>
        </w:rPr>
        <w:t>-</w:t>
      </w:r>
      <w:r w:rsidR="00557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5F">
        <w:rPr>
          <w:rFonts w:ascii="Times New Roman" w:eastAsia="Calibri" w:hAnsi="Times New Roman" w:cs="Times New Roman"/>
          <w:sz w:val="28"/>
          <w:szCs w:val="28"/>
        </w:rPr>
        <w:t xml:space="preserve">заключение экспертизы). </w:t>
      </w:r>
    </w:p>
    <w:p w:rsidR="003D5A04" w:rsidRPr="00231C5F" w:rsidRDefault="003D5A04" w:rsidP="008802C6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экспертизы может быть обжаловано в соответствии с настоящим Порядком </w:t>
      </w:r>
      <w:r w:rsidR="008200F6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347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38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200F6">
        <w:rPr>
          <w:rFonts w:ascii="Times New Roman" w:eastAsia="Calibri" w:hAnsi="Times New Roman" w:cs="Times New Roman"/>
          <w:sz w:val="28"/>
          <w:szCs w:val="28"/>
        </w:rPr>
        <w:t>его</w:t>
      </w:r>
      <w:r w:rsidR="00961383">
        <w:rPr>
          <w:rFonts w:ascii="Times New Roman" w:eastAsia="Calibri" w:hAnsi="Times New Roman" w:cs="Times New Roman"/>
          <w:sz w:val="28"/>
          <w:szCs w:val="28"/>
        </w:rPr>
        <w:t xml:space="preserve"> представителем</w:t>
      </w:r>
      <w:r w:rsidR="00BE0C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383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3477A6">
        <w:rPr>
          <w:rFonts w:ascii="Times New Roman" w:eastAsia="Calibri" w:hAnsi="Times New Roman" w:cs="Times New Roman"/>
          <w:sz w:val="28"/>
          <w:szCs w:val="28"/>
        </w:rPr>
        <w:t>е</w:t>
      </w:r>
      <w:r w:rsidR="0096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7A6">
        <w:rPr>
          <w:rFonts w:ascii="Times New Roman" w:eastAsia="Calibri" w:hAnsi="Times New Roman" w:cs="Times New Roman"/>
          <w:sz w:val="28"/>
          <w:szCs w:val="28"/>
        </w:rPr>
        <w:t>3</w:t>
      </w:r>
      <w:r w:rsidR="00961383">
        <w:rPr>
          <w:rFonts w:ascii="Times New Roman" w:eastAsia="Calibri" w:hAnsi="Times New Roman" w:cs="Times New Roman"/>
          <w:sz w:val="28"/>
          <w:szCs w:val="28"/>
        </w:rPr>
        <w:t xml:space="preserve"> лет со дня утверждения такого заключения. </w:t>
      </w:r>
    </w:p>
    <w:p w:rsidR="001C79D6" w:rsidRDefault="001C79D6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F6D" w:rsidRPr="0025257A" w:rsidRDefault="00943664" w:rsidP="003E46F1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подача заявления об </w:t>
      </w:r>
      <w:r w:rsidR="0025257A">
        <w:rPr>
          <w:rFonts w:ascii="Times New Roman" w:hAnsi="Times New Roman" w:cs="Times New Roman"/>
          <w:sz w:val="28"/>
          <w:szCs w:val="28"/>
        </w:rPr>
        <w:t>обжал</w:t>
      </w:r>
      <w:r>
        <w:rPr>
          <w:rFonts w:ascii="Times New Roman" w:hAnsi="Times New Roman" w:cs="Times New Roman"/>
          <w:sz w:val="28"/>
          <w:szCs w:val="28"/>
        </w:rPr>
        <w:t>овании</w:t>
      </w:r>
      <w:r w:rsidR="0025257A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экспертизы результатов инженерных изысканий</w:t>
      </w:r>
      <w:bookmarkStart w:id="2" w:name="Par73"/>
      <w:bookmarkEnd w:id="2"/>
      <w:r w:rsidR="003E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6D" w:rsidRPr="00421E4A" w:rsidRDefault="00252F6D" w:rsidP="008802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0ECB" w:rsidRDefault="00EE0098" w:rsidP="008802C6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D94C96">
        <w:rPr>
          <w:rFonts w:ascii="Times New Roman" w:hAnsi="Times New Roman" w:cs="Times New Roman"/>
          <w:sz w:val="28"/>
          <w:szCs w:val="28"/>
        </w:rPr>
        <w:t xml:space="preserve">Для обжалования заключения экспертизы заявитель направляет </w:t>
      </w:r>
      <w:r w:rsidR="00336938">
        <w:rPr>
          <w:rFonts w:ascii="Times New Roman" w:hAnsi="Times New Roman" w:cs="Times New Roman"/>
          <w:sz w:val="28"/>
          <w:szCs w:val="28"/>
        </w:rPr>
        <w:br/>
        <w:t>в</w:t>
      </w:r>
      <w:r w:rsidR="00336938" w:rsidRP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E56A12">
        <w:rPr>
          <w:rFonts w:ascii="Times New Roman" w:hAnsi="Times New Roman" w:cs="Times New Roman"/>
          <w:sz w:val="28"/>
          <w:szCs w:val="28"/>
        </w:rPr>
        <w:t>Министерств</w:t>
      </w:r>
      <w:r w:rsidR="008200F6">
        <w:rPr>
          <w:rFonts w:ascii="Times New Roman" w:hAnsi="Times New Roman" w:cs="Times New Roman"/>
          <w:sz w:val="28"/>
          <w:szCs w:val="28"/>
        </w:rPr>
        <w:t>о</w:t>
      </w:r>
      <w:r w:rsidR="00E56A12" w:rsidRPr="00253742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(далее - Минстрой России)</w:t>
      </w:r>
      <w:r w:rsidR="00E56A12">
        <w:rPr>
          <w:rFonts w:ascii="Times New Roman" w:hAnsi="Times New Roman" w:cs="Times New Roman"/>
          <w:sz w:val="28"/>
          <w:szCs w:val="28"/>
        </w:rPr>
        <w:t xml:space="preserve"> </w:t>
      </w:r>
      <w:r w:rsidR="0025257A">
        <w:rPr>
          <w:rFonts w:ascii="Times New Roman" w:hAnsi="Times New Roman" w:cs="Times New Roman"/>
          <w:sz w:val="28"/>
          <w:szCs w:val="28"/>
        </w:rPr>
        <w:t>заявлени</w:t>
      </w:r>
      <w:r w:rsidR="00336938">
        <w:rPr>
          <w:rFonts w:ascii="Times New Roman" w:hAnsi="Times New Roman" w:cs="Times New Roman"/>
          <w:sz w:val="28"/>
          <w:szCs w:val="28"/>
        </w:rPr>
        <w:t>е</w:t>
      </w:r>
      <w:r w:rsidR="0025257A">
        <w:rPr>
          <w:rFonts w:ascii="Times New Roman" w:hAnsi="Times New Roman" w:cs="Times New Roman"/>
          <w:sz w:val="28"/>
          <w:szCs w:val="28"/>
        </w:rPr>
        <w:t xml:space="preserve"> </w:t>
      </w:r>
      <w:r w:rsidR="00943664">
        <w:rPr>
          <w:rFonts w:ascii="Times New Roman" w:hAnsi="Times New Roman" w:cs="Times New Roman"/>
          <w:sz w:val="28"/>
          <w:szCs w:val="28"/>
        </w:rPr>
        <w:t>об</w:t>
      </w:r>
      <w:r w:rsidR="0025257A">
        <w:rPr>
          <w:rFonts w:ascii="Times New Roman" w:hAnsi="Times New Roman" w:cs="Times New Roman"/>
          <w:sz w:val="28"/>
          <w:szCs w:val="28"/>
        </w:rPr>
        <w:t xml:space="preserve"> обжаловани</w:t>
      </w:r>
      <w:r w:rsidR="00943664">
        <w:rPr>
          <w:rFonts w:ascii="Times New Roman" w:hAnsi="Times New Roman" w:cs="Times New Roman"/>
          <w:sz w:val="28"/>
          <w:szCs w:val="28"/>
        </w:rPr>
        <w:t>и</w:t>
      </w:r>
      <w:r w:rsidR="0025257A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</w:t>
      </w:r>
      <w:r w:rsidR="00802552">
        <w:rPr>
          <w:rFonts w:ascii="Times New Roman" w:hAnsi="Times New Roman" w:cs="Times New Roman"/>
          <w:sz w:val="28"/>
          <w:szCs w:val="28"/>
        </w:rPr>
        <w:t>изысканий</w:t>
      </w:r>
      <w:r w:rsidR="00336938">
        <w:rPr>
          <w:rFonts w:ascii="Times New Roman" w:hAnsi="Times New Roman" w:cs="Times New Roman"/>
          <w:sz w:val="28"/>
          <w:szCs w:val="28"/>
        </w:rPr>
        <w:t xml:space="preserve"> (далее - заявление) в письменной форме с приложением документов, указанных в пункте </w:t>
      </w:r>
      <w:r w:rsidR="00B9575D">
        <w:rPr>
          <w:rFonts w:ascii="Times New Roman" w:hAnsi="Times New Roman" w:cs="Times New Roman"/>
          <w:sz w:val="28"/>
          <w:szCs w:val="28"/>
        </w:rPr>
        <w:t>4</w:t>
      </w:r>
      <w:r w:rsidR="0094366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36938">
        <w:rPr>
          <w:rFonts w:ascii="Times New Roman" w:hAnsi="Times New Roman" w:cs="Times New Roman"/>
          <w:sz w:val="28"/>
          <w:szCs w:val="28"/>
        </w:rPr>
        <w:t>.</w:t>
      </w:r>
    </w:p>
    <w:p w:rsidR="0050139D" w:rsidRPr="005155D7" w:rsidRDefault="00B9575D" w:rsidP="008802C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4"/>
      <w:bookmarkStart w:id="4" w:name="Par1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5155D7">
        <w:rPr>
          <w:rFonts w:ascii="Times New Roman" w:hAnsi="Times New Roman" w:cs="Times New Roman"/>
          <w:sz w:val="28"/>
          <w:szCs w:val="28"/>
        </w:rPr>
        <w:t xml:space="preserve">. </w:t>
      </w:r>
      <w:r w:rsidR="0050139D" w:rsidRPr="005155D7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946C3D" w:rsidRPr="005155D7">
        <w:rPr>
          <w:rFonts w:ascii="Times New Roman" w:hAnsi="Times New Roman" w:cs="Times New Roman"/>
          <w:sz w:val="28"/>
          <w:szCs w:val="28"/>
        </w:rPr>
        <w:t>споров, указанных в пункте 1 настоящего Порядка заявитель представляет в Минстрой России</w:t>
      </w:r>
      <w:r w:rsidR="0050139D" w:rsidRPr="005155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B236D4" w:rsidRPr="005155D7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50139D" w:rsidRPr="005155D7">
        <w:rPr>
          <w:rFonts w:ascii="Times New Roman" w:hAnsi="Times New Roman" w:cs="Times New Roman"/>
          <w:sz w:val="28"/>
          <w:szCs w:val="28"/>
        </w:rPr>
        <w:t xml:space="preserve"> (далее - Документация)</w:t>
      </w:r>
      <w:r w:rsidR="00946C3D" w:rsidRPr="005155D7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направляются по почте</w:t>
      </w:r>
      <w:r w:rsidR="0050139D" w:rsidRPr="005155D7">
        <w:rPr>
          <w:rFonts w:ascii="Times New Roman" w:hAnsi="Times New Roman" w:cs="Times New Roman"/>
          <w:sz w:val="28"/>
          <w:szCs w:val="28"/>
        </w:rPr>
        <w:t>:</w:t>
      </w:r>
    </w:p>
    <w:p w:rsidR="00D1694A" w:rsidRDefault="00E91D7C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6C3D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D1694A">
        <w:rPr>
          <w:rFonts w:ascii="Times New Roman" w:hAnsi="Times New Roman" w:cs="Times New Roman"/>
          <w:sz w:val="28"/>
          <w:szCs w:val="28"/>
        </w:rPr>
        <w:t xml:space="preserve">с указанием предмета обжалования </w:t>
      </w:r>
      <w:r w:rsidR="00946C3D">
        <w:rPr>
          <w:rFonts w:ascii="Times New Roman" w:hAnsi="Times New Roman" w:cs="Times New Roman"/>
          <w:sz w:val="28"/>
          <w:szCs w:val="28"/>
        </w:rPr>
        <w:t>экспертизы</w:t>
      </w:r>
      <w:r w:rsidR="00D1694A">
        <w:rPr>
          <w:rFonts w:ascii="Times New Roman" w:hAnsi="Times New Roman" w:cs="Times New Roman"/>
          <w:sz w:val="28"/>
          <w:szCs w:val="28"/>
        </w:rPr>
        <w:t>, а также</w:t>
      </w:r>
      <w:r w:rsidR="00946C3D">
        <w:rPr>
          <w:rFonts w:ascii="Times New Roman" w:hAnsi="Times New Roman" w:cs="Times New Roman"/>
          <w:sz w:val="28"/>
          <w:szCs w:val="28"/>
        </w:rPr>
        <w:t xml:space="preserve"> сведений о заявителе</w:t>
      </w:r>
      <w:r w:rsidR="00D1694A">
        <w:rPr>
          <w:rFonts w:ascii="Times New Roman" w:hAnsi="Times New Roman" w:cs="Times New Roman"/>
          <w:sz w:val="28"/>
          <w:szCs w:val="28"/>
        </w:rPr>
        <w:t>:</w:t>
      </w:r>
    </w:p>
    <w:p w:rsidR="00D1694A" w:rsidRDefault="00D1694A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1694A" w:rsidRDefault="00320F10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документов, удостоверяю</w:t>
      </w:r>
      <w:r w:rsidR="00D1694A">
        <w:rPr>
          <w:rFonts w:ascii="Times New Roman" w:hAnsi="Times New Roman" w:cs="Times New Roman"/>
          <w:sz w:val="28"/>
          <w:szCs w:val="28"/>
        </w:rPr>
        <w:t>щих личность;</w:t>
      </w:r>
    </w:p>
    <w:p w:rsidR="00D1694A" w:rsidRDefault="00320F10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</w:t>
      </w:r>
      <w:r w:rsidR="00D1694A">
        <w:rPr>
          <w:rFonts w:ascii="Times New Roman" w:hAnsi="Times New Roman" w:cs="Times New Roman"/>
          <w:sz w:val="28"/>
          <w:szCs w:val="28"/>
        </w:rPr>
        <w:t>с места жительства застройщика (</w:t>
      </w:r>
      <w:r>
        <w:rPr>
          <w:rFonts w:ascii="Times New Roman" w:hAnsi="Times New Roman" w:cs="Times New Roman"/>
          <w:sz w:val="28"/>
          <w:szCs w:val="28"/>
        </w:rPr>
        <w:t>технического заказчика</w:t>
      </w:r>
      <w:r w:rsidR="00D1694A">
        <w:rPr>
          <w:rFonts w:ascii="Times New Roman" w:hAnsi="Times New Roman" w:cs="Times New Roman"/>
          <w:sz w:val="28"/>
          <w:szCs w:val="28"/>
        </w:rPr>
        <w:t>/генерального подрядчика</w:t>
      </w:r>
      <w:r>
        <w:rPr>
          <w:rFonts w:ascii="Times New Roman" w:hAnsi="Times New Roman" w:cs="Times New Roman"/>
          <w:sz w:val="28"/>
          <w:szCs w:val="28"/>
        </w:rPr>
        <w:t>) – физического лица;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4A" w:rsidRDefault="00622691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наименование, юридический адрес </w:t>
      </w:r>
      <w:r w:rsidR="00E91D7C">
        <w:rPr>
          <w:rFonts w:ascii="Times New Roman" w:hAnsi="Times New Roman" w:cs="Times New Roman"/>
          <w:sz w:val="28"/>
          <w:szCs w:val="28"/>
        </w:rPr>
        <w:t>застройщика (</w:t>
      </w:r>
      <w:r>
        <w:rPr>
          <w:rFonts w:ascii="Times New Roman" w:hAnsi="Times New Roman" w:cs="Times New Roman"/>
          <w:sz w:val="28"/>
          <w:szCs w:val="28"/>
        </w:rPr>
        <w:t>технического заказчика</w:t>
      </w:r>
      <w:r w:rsidR="00D1694A">
        <w:rPr>
          <w:rFonts w:ascii="Times New Roman" w:hAnsi="Times New Roman" w:cs="Times New Roman"/>
          <w:sz w:val="28"/>
          <w:szCs w:val="28"/>
        </w:rPr>
        <w:t>/генерального подрядчика) - юридического лица;</w:t>
      </w:r>
    </w:p>
    <w:p w:rsidR="00622691" w:rsidRDefault="008200F6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691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E91D7C">
        <w:rPr>
          <w:rFonts w:ascii="Times New Roman" w:hAnsi="Times New Roman" w:cs="Times New Roman"/>
          <w:sz w:val="28"/>
          <w:szCs w:val="28"/>
        </w:rPr>
        <w:t>застройщик (технический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  <w:r w:rsidR="00E91D7C">
        <w:rPr>
          <w:rFonts w:ascii="Times New Roman" w:hAnsi="Times New Roman" w:cs="Times New Roman"/>
          <w:sz w:val="28"/>
          <w:szCs w:val="28"/>
        </w:rPr>
        <w:t>заказчик</w:t>
      </w:r>
      <w:r w:rsidR="00D1694A">
        <w:rPr>
          <w:rFonts w:ascii="Times New Roman" w:hAnsi="Times New Roman" w:cs="Times New Roman"/>
          <w:sz w:val="28"/>
          <w:szCs w:val="28"/>
        </w:rPr>
        <w:t>/генеральный подрядчик</w:t>
      </w:r>
      <w:r w:rsidR="00E91D7C">
        <w:rPr>
          <w:rFonts w:ascii="Times New Roman" w:hAnsi="Times New Roman" w:cs="Times New Roman"/>
          <w:sz w:val="28"/>
          <w:szCs w:val="28"/>
        </w:rPr>
        <w:t>)</w:t>
      </w:r>
      <w:r w:rsidR="00622691">
        <w:rPr>
          <w:rFonts w:ascii="Times New Roman" w:hAnsi="Times New Roman" w:cs="Times New Roman"/>
          <w:sz w:val="28"/>
          <w:szCs w:val="28"/>
        </w:rPr>
        <w:t xml:space="preserve"> подает заявление через представителя, то</w:t>
      </w:r>
      <w:r w:rsidR="00D1694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622691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1694A">
        <w:rPr>
          <w:rFonts w:ascii="Times New Roman" w:hAnsi="Times New Roman" w:cs="Times New Roman"/>
          <w:sz w:val="28"/>
          <w:szCs w:val="28"/>
        </w:rPr>
        <w:t xml:space="preserve">ются сведения </w:t>
      </w:r>
      <w:r w:rsidR="00D169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представителе;</w:t>
      </w:r>
    </w:p>
    <w:p w:rsidR="00E91D7C" w:rsidRDefault="00E91D7C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об обжаловании заключения экспертизы представителем застройщика</w:t>
      </w:r>
      <w:r w:rsidR="00D16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технического заказчика</w:t>
      </w:r>
      <w:r w:rsidR="00D1694A" w:rsidRPr="00D1694A">
        <w:rPr>
          <w:rFonts w:ascii="Times New Roman" w:hAnsi="Times New Roman" w:cs="Times New Roman"/>
          <w:sz w:val="28"/>
          <w:szCs w:val="28"/>
        </w:rPr>
        <w:t xml:space="preserve"> </w:t>
      </w:r>
      <w:r w:rsidR="00D1694A">
        <w:rPr>
          <w:rFonts w:ascii="Times New Roman" w:hAnsi="Times New Roman" w:cs="Times New Roman"/>
          <w:sz w:val="28"/>
          <w:szCs w:val="28"/>
        </w:rPr>
        <w:t>или генерального подрядчика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1D7C" w:rsidRDefault="00E91D7C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заверенных в установленном порядке копий обжалуемого заключения экспертизы;</w:t>
      </w:r>
    </w:p>
    <w:p w:rsidR="00E91D7C" w:rsidRDefault="00E91D7C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в установленном порядке копия договора на проведение экспертизы, в соответствии с которым выдано обжалуемое заключение;</w:t>
      </w:r>
    </w:p>
    <w:p w:rsidR="00755ED6" w:rsidRDefault="00E91D7C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возражения к обжалуемому заключению экспертизы в соответствии </w:t>
      </w:r>
      <w:r w:rsidR="00D138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предметом обжалования, содержащие сведения о нарушениях, допущенных при подготовке обжа</w:t>
      </w:r>
      <w:r w:rsidR="00D1694A">
        <w:rPr>
          <w:rFonts w:ascii="Times New Roman" w:hAnsi="Times New Roman" w:cs="Times New Roman"/>
          <w:sz w:val="28"/>
          <w:szCs w:val="28"/>
        </w:rPr>
        <w:t>луемого заключения экспертизы (</w:t>
      </w:r>
      <w:r>
        <w:rPr>
          <w:rFonts w:ascii="Times New Roman" w:hAnsi="Times New Roman" w:cs="Times New Roman"/>
          <w:sz w:val="28"/>
          <w:szCs w:val="28"/>
        </w:rPr>
        <w:t xml:space="preserve">с указанием требований нормативно правовых актов Российской Федерации, технических регламентов </w:t>
      </w:r>
      <w:r w:rsidR="00D138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 в области стандартизации, которые нарушены), и подписанные экспертами, аттестованными на право подготовки заключений </w:t>
      </w:r>
      <w:r w:rsidR="00D1383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экспертизы по соответствую</w:t>
      </w:r>
      <w:r w:rsidR="00D1694A">
        <w:rPr>
          <w:rFonts w:ascii="Times New Roman" w:hAnsi="Times New Roman" w:cs="Times New Roman"/>
          <w:sz w:val="28"/>
          <w:szCs w:val="28"/>
        </w:rPr>
        <w:t>щим направлениям деятельности (</w:t>
      </w:r>
      <w:r w:rsidR="00755ED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1694A">
        <w:rPr>
          <w:rFonts w:ascii="Times New Roman" w:hAnsi="Times New Roman" w:cs="Times New Roman"/>
          <w:sz w:val="28"/>
          <w:szCs w:val="28"/>
        </w:rPr>
        <w:t xml:space="preserve">- </w:t>
      </w:r>
      <w:r w:rsidR="00755ED6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D13835">
        <w:rPr>
          <w:rFonts w:ascii="Times New Roman" w:hAnsi="Times New Roman" w:cs="Times New Roman"/>
          <w:sz w:val="28"/>
          <w:szCs w:val="28"/>
        </w:rPr>
        <w:br/>
      </w:r>
      <w:r w:rsidR="00755ED6">
        <w:rPr>
          <w:rFonts w:ascii="Times New Roman" w:hAnsi="Times New Roman" w:cs="Times New Roman"/>
          <w:sz w:val="28"/>
          <w:szCs w:val="28"/>
        </w:rPr>
        <w:t>к заключению экспертизы);</w:t>
      </w:r>
    </w:p>
    <w:p w:rsidR="00755ED6" w:rsidRDefault="00755ED6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вручение государственному органу или организации, которые провели соответствующую экспертизу и выдали заключение экспертизы (далее – организация экспертизы), заявление об обжаловании заключения экспертизы и возражения к обжалуемому заключению экспе</w:t>
      </w:r>
      <w:r w:rsidR="008200F6">
        <w:rPr>
          <w:rFonts w:ascii="Times New Roman" w:hAnsi="Times New Roman" w:cs="Times New Roman"/>
          <w:sz w:val="28"/>
          <w:szCs w:val="28"/>
        </w:rPr>
        <w:t>ртизы (или их заверенных копий);</w:t>
      </w:r>
    </w:p>
    <w:p w:rsidR="00E91D7C" w:rsidRDefault="008200F6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59">
        <w:rPr>
          <w:rFonts w:ascii="Times New Roman" w:hAnsi="Times New Roman" w:cs="Times New Roman"/>
          <w:sz w:val="28"/>
          <w:szCs w:val="28"/>
        </w:rPr>
        <w:t xml:space="preserve"> случае оспаривания заключения экспертизы проектной документации и (или) результатов инженерных изысканий подготовленной подведомственн</w:t>
      </w:r>
      <w:r w:rsidR="005155D7">
        <w:rPr>
          <w:rFonts w:ascii="Times New Roman" w:hAnsi="Times New Roman" w:cs="Times New Roman"/>
          <w:sz w:val="28"/>
          <w:szCs w:val="28"/>
        </w:rPr>
        <w:t>ым</w:t>
      </w:r>
      <w:r w:rsidR="00D17B59">
        <w:rPr>
          <w:rFonts w:ascii="Times New Roman" w:hAnsi="Times New Roman" w:cs="Times New Roman"/>
          <w:sz w:val="28"/>
          <w:szCs w:val="28"/>
        </w:rPr>
        <w:t xml:space="preserve"> </w:t>
      </w:r>
      <w:r w:rsidR="00D13835">
        <w:rPr>
          <w:rFonts w:ascii="Times New Roman" w:hAnsi="Times New Roman" w:cs="Times New Roman"/>
          <w:sz w:val="28"/>
          <w:szCs w:val="28"/>
        </w:rPr>
        <w:br/>
      </w:r>
      <w:r w:rsidR="00D17B59">
        <w:rPr>
          <w:rFonts w:ascii="Times New Roman" w:hAnsi="Times New Roman" w:cs="Times New Roman"/>
          <w:sz w:val="28"/>
          <w:szCs w:val="28"/>
        </w:rPr>
        <w:t xml:space="preserve">Минстрою России государственным </w:t>
      </w:r>
      <w:r w:rsidR="001D53B2">
        <w:rPr>
          <w:rFonts w:ascii="Times New Roman" w:hAnsi="Times New Roman" w:cs="Times New Roman"/>
          <w:sz w:val="28"/>
          <w:szCs w:val="28"/>
        </w:rPr>
        <w:t>(бюджетным</w:t>
      </w:r>
      <w:r w:rsidR="00D17B59">
        <w:rPr>
          <w:rFonts w:ascii="Times New Roman" w:hAnsi="Times New Roman" w:cs="Times New Roman"/>
          <w:sz w:val="28"/>
          <w:szCs w:val="28"/>
        </w:rPr>
        <w:t xml:space="preserve"> или автономным) учреждением, осуществляющим государственную экспертизу проектной документации и </w:t>
      </w:r>
      <w:r w:rsidR="001D53B2">
        <w:rPr>
          <w:rFonts w:ascii="Times New Roman" w:hAnsi="Times New Roman" w:cs="Times New Roman"/>
          <w:sz w:val="28"/>
          <w:szCs w:val="28"/>
        </w:rPr>
        <w:t>(или</w:t>
      </w:r>
      <w:r w:rsidR="00D17B59">
        <w:rPr>
          <w:rFonts w:ascii="Times New Roman" w:hAnsi="Times New Roman" w:cs="Times New Roman"/>
          <w:sz w:val="28"/>
          <w:szCs w:val="28"/>
        </w:rPr>
        <w:t>) экспертизу инженерных изысканий</w:t>
      </w:r>
      <w:r w:rsidR="001D53B2">
        <w:rPr>
          <w:rFonts w:ascii="Times New Roman" w:hAnsi="Times New Roman" w:cs="Times New Roman"/>
          <w:sz w:val="28"/>
          <w:szCs w:val="28"/>
        </w:rPr>
        <w:t xml:space="preserve">, сведения о </w:t>
      </w:r>
      <w:r w:rsidR="00BF0ECB">
        <w:rPr>
          <w:rFonts w:ascii="Times New Roman" w:hAnsi="Times New Roman" w:cs="Times New Roman"/>
          <w:sz w:val="28"/>
          <w:szCs w:val="28"/>
        </w:rPr>
        <w:t>кандидатурах</w:t>
      </w:r>
      <w:r w:rsidR="00F022D6">
        <w:rPr>
          <w:rFonts w:ascii="Times New Roman" w:hAnsi="Times New Roman" w:cs="Times New Roman"/>
          <w:sz w:val="28"/>
          <w:szCs w:val="28"/>
        </w:rPr>
        <w:t xml:space="preserve"> э</w:t>
      </w:r>
      <w:r w:rsidR="001D53B2">
        <w:rPr>
          <w:rFonts w:ascii="Times New Roman" w:hAnsi="Times New Roman" w:cs="Times New Roman"/>
          <w:sz w:val="28"/>
          <w:szCs w:val="28"/>
        </w:rPr>
        <w:t>кспертов</w:t>
      </w:r>
      <w:r w:rsidR="005155D7">
        <w:rPr>
          <w:rFonts w:ascii="Times New Roman" w:hAnsi="Times New Roman" w:cs="Times New Roman"/>
          <w:sz w:val="28"/>
          <w:szCs w:val="28"/>
        </w:rPr>
        <w:t>,</w:t>
      </w:r>
      <w:r w:rsidR="00BF0ECB">
        <w:rPr>
          <w:rFonts w:ascii="Times New Roman" w:hAnsi="Times New Roman" w:cs="Times New Roman"/>
          <w:sz w:val="28"/>
          <w:szCs w:val="28"/>
        </w:rPr>
        <w:t xml:space="preserve"> аттестованных</w:t>
      </w:r>
      <w:r w:rsidR="00F022D6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</w:t>
      </w:r>
      <w:r w:rsidR="00BF0E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022D6">
        <w:rPr>
          <w:rFonts w:ascii="Times New Roman" w:hAnsi="Times New Roman" w:cs="Times New Roman"/>
          <w:sz w:val="28"/>
          <w:szCs w:val="28"/>
        </w:rPr>
        <w:t>экспертизы проектной документации и (или) р</w:t>
      </w:r>
      <w:r w:rsidR="00BF0ECB">
        <w:rPr>
          <w:rFonts w:ascii="Times New Roman" w:hAnsi="Times New Roman" w:cs="Times New Roman"/>
          <w:sz w:val="28"/>
          <w:szCs w:val="28"/>
        </w:rPr>
        <w:t>езультатов инженерных изысканий</w:t>
      </w:r>
      <w:r w:rsidR="001D53B2">
        <w:rPr>
          <w:rFonts w:ascii="Times New Roman" w:hAnsi="Times New Roman" w:cs="Times New Roman"/>
          <w:sz w:val="28"/>
          <w:szCs w:val="28"/>
        </w:rPr>
        <w:t>,</w:t>
      </w:r>
      <w:r w:rsidR="00BF0ECB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деятельности в части(</w:t>
      </w:r>
      <w:proofErr w:type="spellStart"/>
      <w:r w:rsidR="00BF0EC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BF0ECB">
        <w:rPr>
          <w:rFonts w:ascii="Times New Roman" w:hAnsi="Times New Roman" w:cs="Times New Roman"/>
          <w:sz w:val="28"/>
          <w:szCs w:val="28"/>
        </w:rPr>
        <w:t>) оспариваемого раздела(</w:t>
      </w:r>
      <w:proofErr w:type="spellStart"/>
      <w:r w:rsidR="00BF0E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F0ECB">
        <w:rPr>
          <w:rFonts w:ascii="Times New Roman" w:hAnsi="Times New Roman" w:cs="Times New Roman"/>
          <w:sz w:val="28"/>
          <w:szCs w:val="28"/>
        </w:rPr>
        <w:t>),</w:t>
      </w:r>
      <w:r w:rsidR="001D53B2">
        <w:rPr>
          <w:rFonts w:ascii="Times New Roman" w:hAnsi="Times New Roman" w:cs="Times New Roman"/>
          <w:sz w:val="28"/>
          <w:szCs w:val="28"/>
        </w:rPr>
        <w:t xml:space="preserve"> для включения в состав рабочей комиссии, с приложением их письменного согласия участия в ее работе. </w:t>
      </w:r>
    </w:p>
    <w:p w:rsidR="005155D7" w:rsidRDefault="005155D7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55D7" w:rsidRDefault="005155D7" w:rsidP="00B34A3F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</w:p>
    <w:p w:rsidR="005155D7" w:rsidRDefault="005155D7" w:rsidP="008802C6">
      <w:pPr>
        <w:pStyle w:val="a9"/>
        <w:tabs>
          <w:tab w:val="left" w:pos="0"/>
        </w:tabs>
        <w:autoSpaceDE w:val="0"/>
        <w:autoSpaceDN w:val="0"/>
        <w:adjustRightInd w:val="0"/>
        <w:ind w:left="2563" w:firstLine="709"/>
        <w:rPr>
          <w:rFonts w:ascii="Times New Roman" w:hAnsi="Times New Roman" w:cs="Times New Roman"/>
          <w:sz w:val="28"/>
          <w:szCs w:val="28"/>
        </w:rPr>
      </w:pPr>
    </w:p>
    <w:p w:rsidR="005155D7" w:rsidRDefault="004413F8" w:rsidP="008802C6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="005155D7">
        <w:t xml:space="preserve">. Проверка комплектности документов, поступивших для обжалования заключения экспертизы, а также их соответствия требованиям, установленным </w:t>
      </w:r>
      <w:r w:rsidR="00641F1F">
        <w:t xml:space="preserve">пунктом </w:t>
      </w:r>
      <w:hyperlink r:id="rId14" w:history="1">
        <w:r w:rsidR="00E13B1B">
          <w:t>4</w:t>
        </w:r>
      </w:hyperlink>
      <w:r w:rsidR="005155D7" w:rsidRPr="005155D7">
        <w:t xml:space="preserve"> </w:t>
      </w:r>
      <w:r w:rsidR="005155D7">
        <w:t xml:space="preserve">настоящего Порядка, осуществляется </w:t>
      </w:r>
      <w:r w:rsidR="00B9575D">
        <w:t xml:space="preserve">структурным подразделением Минстроя России на которое возложено обеспечение выполнения соответствующего полномочия (далее - </w:t>
      </w:r>
      <w:r w:rsidR="005155D7">
        <w:t>ответственн</w:t>
      </w:r>
      <w:r w:rsidR="00B9575D">
        <w:t>ое</w:t>
      </w:r>
      <w:r w:rsidR="005155D7">
        <w:t xml:space="preserve"> структурн</w:t>
      </w:r>
      <w:r w:rsidR="00B9575D">
        <w:t>ое</w:t>
      </w:r>
      <w:r w:rsidR="005155D7">
        <w:t xml:space="preserve"> подразделение</w:t>
      </w:r>
      <w:r w:rsidR="00B9575D">
        <w:t>)</w:t>
      </w:r>
      <w:r w:rsidR="005155D7">
        <w:t xml:space="preserve"> в течение 10 рабочих дней с даты поступления документов в Минстрой России.</w:t>
      </w:r>
    </w:p>
    <w:p w:rsidR="005155D7" w:rsidRDefault="005155D7" w:rsidP="008802C6">
      <w:pPr>
        <w:pStyle w:val="ConsPlusNormal"/>
        <w:tabs>
          <w:tab w:val="left" w:pos="0"/>
        </w:tabs>
        <w:ind w:firstLine="709"/>
        <w:jc w:val="both"/>
      </w:pPr>
      <w:r>
        <w:t>В случае поступления документов, не соответствующих</w:t>
      </w:r>
      <w:r w:rsidR="001F4826">
        <w:t xml:space="preserve"> пункту</w:t>
      </w:r>
      <w:r>
        <w:t xml:space="preserve"> </w:t>
      </w:r>
      <w:hyperlink r:id="rId15" w:history="1">
        <w:r w:rsidR="00B9575D">
          <w:t>4</w:t>
        </w:r>
      </w:hyperlink>
      <w:r>
        <w:t xml:space="preserve"> настоящего Порядка, они возвращаются </w:t>
      </w:r>
      <w:r w:rsidR="001F4826">
        <w:t xml:space="preserve">без рассмотрения заявителю </w:t>
      </w:r>
      <w:r>
        <w:t>по почте с указанием причины возврата с одновременным уведомлением о возврате документов организации экспертизы.</w:t>
      </w:r>
    </w:p>
    <w:p w:rsidR="00C0237F" w:rsidRPr="004413F8" w:rsidRDefault="00C0237F" w:rsidP="004413F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3F8">
        <w:rPr>
          <w:rFonts w:ascii="Times New Roman" w:hAnsi="Times New Roman" w:cs="Times New Roman"/>
          <w:sz w:val="28"/>
          <w:szCs w:val="28"/>
        </w:rPr>
        <w:t>После устранения замечаний, послуживших о</w:t>
      </w:r>
      <w:r w:rsidR="00E13B1B">
        <w:rPr>
          <w:rFonts w:ascii="Times New Roman" w:hAnsi="Times New Roman" w:cs="Times New Roman"/>
          <w:sz w:val="28"/>
          <w:szCs w:val="28"/>
        </w:rPr>
        <w:t xml:space="preserve">снованием для отказа </w:t>
      </w:r>
      <w:r w:rsidR="00E13B1B">
        <w:rPr>
          <w:rFonts w:ascii="Times New Roman" w:hAnsi="Times New Roman" w:cs="Times New Roman"/>
          <w:sz w:val="28"/>
          <w:szCs w:val="28"/>
        </w:rPr>
        <w:br/>
        <w:t>в пункте 4</w:t>
      </w:r>
      <w:r w:rsidRPr="004413F8">
        <w:rPr>
          <w:rFonts w:ascii="Times New Roman" w:hAnsi="Times New Roman" w:cs="Times New Roman"/>
          <w:sz w:val="28"/>
          <w:szCs w:val="28"/>
        </w:rPr>
        <w:t xml:space="preserve"> установленного Порядка, заявление может быть повторно представлено в Минстрой России на рассмотрение в установленном Порядке.</w:t>
      </w:r>
    </w:p>
    <w:p w:rsidR="00C0237F" w:rsidRPr="004413F8" w:rsidRDefault="00C0237F" w:rsidP="004413F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3F8">
        <w:rPr>
          <w:rFonts w:ascii="Times New Roman" w:hAnsi="Times New Roman" w:cs="Times New Roman"/>
          <w:sz w:val="28"/>
          <w:szCs w:val="28"/>
        </w:rPr>
        <w:t xml:space="preserve">Заявитель вправе в любой момент отозвать свое заявление путем направления соответствующего письма, составленного в произвольной форме </w:t>
      </w:r>
      <w:r w:rsidRPr="004413F8">
        <w:rPr>
          <w:rFonts w:ascii="Times New Roman" w:hAnsi="Times New Roman" w:cs="Times New Roman"/>
          <w:sz w:val="28"/>
          <w:szCs w:val="28"/>
        </w:rPr>
        <w:br/>
        <w:t xml:space="preserve">в Минстрой России. </w:t>
      </w:r>
    </w:p>
    <w:p w:rsidR="00C0237F" w:rsidRPr="00421E4A" w:rsidRDefault="00C0237F" w:rsidP="004413F8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E4A">
        <w:rPr>
          <w:rFonts w:ascii="Times New Roman" w:hAnsi="Times New Roman" w:cs="Times New Roman"/>
          <w:sz w:val="28"/>
          <w:szCs w:val="28"/>
        </w:rPr>
        <w:t xml:space="preserve">В этом случае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21E4A">
        <w:rPr>
          <w:rFonts w:ascii="Times New Roman" w:hAnsi="Times New Roman" w:cs="Times New Roman"/>
          <w:sz w:val="28"/>
          <w:szCs w:val="28"/>
        </w:rPr>
        <w:t xml:space="preserve"> по существу прекращается, о чем составляется соответствующее письмо, подлежащее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заявителю </w:t>
      </w:r>
      <w:r>
        <w:rPr>
          <w:rFonts w:ascii="Times New Roman" w:hAnsi="Times New Roman" w:cs="Times New Roman"/>
          <w:sz w:val="28"/>
          <w:szCs w:val="28"/>
        </w:rPr>
        <w:br/>
        <w:t>с приложением представленной Документации в полном объеме</w:t>
      </w:r>
      <w:r w:rsidRPr="00421E4A">
        <w:rPr>
          <w:rFonts w:ascii="Times New Roman" w:hAnsi="Times New Roman" w:cs="Times New Roman"/>
          <w:sz w:val="28"/>
          <w:szCs w:val="28"/>
        </w:rPr>
        <w:t>.</w:t>
      </w:r>
    </w:p>
    <w:p w:rsidR="001F4826" w:rsidRPr="001F4826" w:rsidRDefault="008200F6" w:rsidP="004413F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26" w:rsidRPr="001F482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F4826">
        <w:rPr>
          <w:rFonts w:ascii="Times New Roman" w:hAnsi="Times New Roman" w:cs="Times New Roman"/>
          <w:sz w:val="28"/>
          <w:szCs w:val="28"/>
        </w:rPr>
        <w:t>заявления</w:t>
      </w:r>
      <w:r w:rsidR="001F4826" w:rsidRPr="001F482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F4826" w:rsidRPr="0095781E" w:rsidRDefault="001F4826" w:rsidP="008802C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781E">
        <w:rPr>
          <w:rFonts w:ascii="Times New Roman" w:eastAsia="Calibri" w:hAnsi="Times New Roman" w:cs="Times New Roman"/>
          <w:sz w:val="28"/>
          <w:szCs w:val="28"/>
        </w:rPr>
        <w:t>проверку комплектности представленных д</w:t>
      </w:r>
      <w:r>
        <w:rPr>
          <w:rFonts w:ascii="Times New Roman" w:eastAsia="Calibri" w:hAnsi="Times New Roman" w:cs="Times New Roman"/>
          <w:sz w:val="28"/>
          <w:szCs w:val="28"/>
        </w:rPr>
        <w:t>окументов ответственным структурным подразделением</w:t>
      </w:r>
      <w:r w:rsidRPr="0095781E">
        <w:rPr>
          <w:rFonts w:ascii="Times New Roman" w:hAnsi="Times New Roman" w:cs="Times New Roman"/>
          <w:sz w:val="28"/>
          <w:szCs w:val="28"/>
        </w:rPr>
        <w:t>;</w:t>
      </w:r>
    </w:p>
    <w:p w:rsidR="001F4826" w:rsidRDefault="001F4826" w:rsidP="008802C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экспертную проверку в подведомственное Минстрою России государственное (бюджетное или автономное) учреждение, осуществляющее государственную экспертизу проектной документации обжалуемое заключение экспертизы проектной документации и (или) результатов инженерных изысканий и прилагаемые к заявлению об обжаловании документы;</w:t>
      </w:r>
    </w:p>
    <w:p w:rsidR="001F4826" w:rsidRDefault="001F4826" w:rsidP="008802C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оспаривания результатов экспертизы проектной документации и (или) результатов инженерных изысканий подготовленной подведомственным </w:t>
      </w:r>
      <w:r w:rsidR="008200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Минстрою России государственным (бюджетным или автономным) учреждением, обжалуемое заключение экспертизы проектной документации и (или) результатов инженерных изысканий и прилагаемые к заявлению об обжаловании документы на экспертную проверку в </w:t>
      </w:r>
      <w:r w:rsidR="008802C6">
        <w:rPr>
          <w:rFonts w:ascii="Times New Roman" w:hAnsi="Times New Roman" w:cs="Times New Roman"/>
          <w:sz w:val="28"/>
          <w:szCs w:val="28"/>
        </w:rPr>
        <w:t>экспертную группу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2C6" w:rsidRPr="00DB7691" w:rsidRDefault="001F4826" w:rsidP="00DB769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5781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материалов экспертной комиссией</w:t>
      </w:r>
      <w:r w:rsidRPr="0095781E">
        <w:rPr>
          <w:rFonts w:ascii="Times New Roman" w:hAnsi="Times New Roman" w:cs="Times New Roman"/>
          <w:sz w:val="28"/>
          <w:szCs w:val="28"/>
        </w:rPr>
        <w:t>.</w:t>
      </w:r>
      <w:r w:rsidR="008802C6" w:rsidRPr="00DB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C6" w:rsidRPr="004413F8" w:rsidRDefault="009D1A41" w:rsidP="004413F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13F8">
        <w:rPr>
          <w:rFonts w:ascii="Times New Roman" w:hAnsi="Times New Roman" w:cs="Times New Roman"/>
          <w:sz w:val="28"/>
          <w:szCs w:val="28"/>
        </w:rPr>
        <w:t xml:space="preserve">. </w:t>
      </w:r>
      <w:r w:rsidR="007F73C6" w:rsidRPr="004413F8">
        <w:rPr>
          <w:rFonts w:ascii="Times New Roman" w:hAnsi="Times New Roman" w:cs="Times New Roman"/>
          <w:sz w:val="28"/>
          <w:szCs w:val="28"/>
        </w:rPr>
        <w:t xml:space="preserve">К рассмотрению документации, указанной в пункте </w:t>
      </w:r>
      <w:r w:rsidR="004413F8">
        <w:rPr>
          <w:rFonts w:ascii="Times New Roman" w:hAnsi="Times New Roman" w:cs="Times New Roman"/>
          <w:sz w:val="28"/>
          <w:szCs w:val="28"/>
        </w:rPr>
        <w:t>4</w:t>
      </w:r>
      <w:r w:rsidR="007F73C6" w:rsidRPr="004413F8">
        <w:rPr>
          <w:rFonts w:ascii="Times New Roman" w:hAnsi="Times New Roman" w:cs="Times New Roman"/>
          <w:sz w:val="28"/>
          <w:szCs w:val="28"/>
        </w:rPr>
        <w:t xml:space="preserve"> </w:t>
      </w:r>
      <w:r w:rsidR="00833C2F" w:rsidRPr="004413F8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7F73C6" w:rsidRPr="004413F8">
        <w:rPr>
          <w:rFonts w:ascii="Times New Roman" w:hAnsi="Times New Roman" w:cs="Times New Roman"/>
          <w:sz w:val="28"/>
          <w:szCs w:val="28"/>
        </w:rPr>
        <w:t xml:space="preserve"> не могут быть привлечены специалисты и эксперты, учувствовавшие в разработке проектной документации и</w:t>
      </w:r>
      <w:r w:rsidR="008802C6" w:rsidRPr="004413F8">
        <w:rPr>
          <w:rFonts w:ascii="Times New Roman" w:hAnsi="Times New Roman" w:cs="Times New Roman"/>
          <w:sz w:val="28"/>
          <w:szCs w:val="28"/>
        </w:rPr>
        <w:t xml:space="preserve"> </w:t>
      </w:r>
      <w:r w:rsidR="007F73C6" w:rsidRPr="004413F8">
        <w:rPr>
          <w:rFonts w:ascii="Times New Roman" w:hAnsi="Times New Roman" w:cs="Times New Roman"/>
          <w:sz w:val="28"/>
          <w:szCs w:val="28"/>
        </w:rPr>
        <w:t>(или) подготовке заключения экспертизы проектной документации, результатов инженерных изысканий оспариваемого заключения.</w:t>
      </w:r>
    </w:p>
    <w:p w:rsidR="0050139D" w:rsidRPr="009D1A41" w:rsidRDefault="009D1A41" w:rsidP="009D1A4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C5555" w:rsidRPr="009D1A41">
        <w:rPr>
          <w:rFonts w:ascii="Times New Roman" w:hAnsi="Times New Roman" w:cs="Times New Roman"/>
          <w:sz w:val="28"/>
          <w:szCs w:val="28"/>
        </w:rPr>
        <w:t>Решение о</w:t>
      </w:r>
      <w:r w:rsidR="000F4BD9" w:rsidRPr="009D1A41">
        <w:rPr>
          <w:rFonts w:ascii="Times New Roman" w:hAnsi="Times New Roman" w:cs="Times New Roman"/>
          <w:sz w:val="28"/>
          <w:szCs w:val="28"/>
        </w:rPr>
        <w:t xml:space="preserve"> соответствии выводов экспертизы</w:t>
      </w:r>
      <w:r w:rsidR="00A900B2" w:rsidRPr="009D1A41">
        <w:rPr>
          <w:rFonts w:ascii="Times New Roman" w:hAnsi="Times New Roman" w:cs="Times New Roman"/>
          <w:sz w:val="28"/>
          <w:szCs w:val="28"/>
        </w:rPr>
        <w:t xml:space="preserve"> </w:t>
      </w:r>
      <w:r w:rsidR="000F4BD9" w:rsidRPr="009D1A41">
        <w:rPr>
          <w:rFonts w:ascii="Times New Roman" w:hAnsi="Times New Roman" w:cs="Times New Roman"/>
          <w:sz w:val="28"/>
          <w:szCs w:val="28"/>
        </w:rPr>
        <w:t>(положительное заключение) или несоответствии</w:t>
      </w:r>
      <w:r w:rsidR="00A900B2" w:rsidRPr="009D1A41">
        <w:rPr>
          <w:rFonts w:ascii="Times New Roman" w:hAnsi="Times New Roman" w:cs="Times New Roman"/>
          <w:sz w:val="28"/>
          <w:szCs w:val="28"/>
        </w:rPr>
        <w:t xml:space="preserve"> </w:t>
      </w:r>
      <w:r w:rsidR="000F4BD9" w:rsidRPr="009D1A41">
        <w:rPr>
          <w:rFonts w:ascii="Times New Roman" w:hAnsi="Times New Roman" w:cs="Times New Roman"/>
          <w:sz w:val="28"/>
          <w:szCs w:val="28"/>
        </w:rPr>
        <w:t>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Градостроительного кодекса Р</w:t>
      </w:r>
      <w:r w:rsidR="00D7209C" w:rsidRPr="009D1A4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4BD9" w:rsidRPr="009D1A41">
        <w:rPr>
          <w:rFonts w:ascii="Times New Roman" w:hAnsi="Times New Roman" w:cs="Times New Roman"/>
          <w:sz w:val="28"/>
          <w:szCs w:val="28"/>
        </w:rPr>
        <w:t>Ф</w:t>
      </w:r>
      <w:r w:rsidR="00D7209C" w:rsidRPr="009D1A41">
        <w:rPr>
          <w:rFonts w:ascii="Times New Roman" w:hAnsi="Times New Roman" w:cs="Times New Roman"/>
          <w:sz w:val="28"/>
          <w:szCs w:val="28"/>
        </w:rPr>
        <w:t xml:space="preserve">едерации (Собрание законодательства Российской Федерации, 2005, </w:t>
      </w:r>
      <w:r w:rsidR="00D7209C" w:rsidRPr="009D1A41">
        <w:rPr>
          <w:rFonts w:ascii="Times New Roman" w:hAnsi="Times New Roman" w:cs="Times New Roman"/>
          <w:sz w:val="28"/>
          <w:szCs w:val="28"/>
        </w:rPr>
        <w:br/>
        <w:t xml:space="preserve">№ 1, ст. 16; 2006, № 1, ст. 21; № 31, ст. 3442; № 52, ст. 5498; 2007, № 21, ст. 2455; 2008, № 20, ст. 2251; № 30, ст. 3616; 2009, № 48, ст. 5711; 2010, № 31, ст. 4195; № 48, ст. 6246; 2011, № 13, ст. 1688; № 27, ст. 3880; № 30, ст. 4563, 4572, 4591, 4594; № 49, ст. 7015, 7042; 2012, № 26, ст. 3446; № 31, ст. 4322; № 47, ст. 6390; № 53, ст. 7614, 7619, 7643; 2013, № 9, ст. 873; № 52, ст. 6983; 2014, № 14, ст. 1557; № 19, ст. 2336; </w:t>
      </w:r>
      <w:r w:rsidR="00D7209C" w:rsidRPr="009D1A41">
        <w:rPr>
          <w:rFonts w:ascii="Times New Roman" w:hAnsi="Times New Roman" w:cs="Times New Roman"/>
          <w:sz w:val="28"/>
          <w:szCs w:val="28"/>
        </w:rPr>
        <w:br/>
        <w:t xml:space="preserve">№ 26, ст. 3377; № 43, ст. 5799; 2015, № 1, ст. 9, 11, 86; № 29, ст. 4342, 4378; № 48, </w:t>
      </w:r>
      <w:r w:rsidR="00D7209C" w:rsidRPr="009D1A41">
        <w:rPr>
          <w:rFonts w:ascii="Times New Roman" w:hAnsi="Times New Roman" w:cs="Times New Roman"/>
          <w:sz w:val="28"/>
          <w:szCs w:val="28"/>
        </w:rPr>
        <w:br/>
        <w:t>ст. 6705; 2016, № 1 (часть I), ст. 79)</w:t>
      </w:r>
      <w:r w:rsidR="000F4BD9" w:rsidRPr="009D1A41">
        <w:rPr>
          <w:rFonts w:ascii="Times New Roman" w:hAnsi="Times New Roman" w:cs="Times New Roman"/>
          <w:sz w:val="28"/>
          <w:szCs w:val="28"/>
        </w:rPr>
        <w:t xml:space="preserve">, </w:t>
      </w:r>
      <w:r w:rsidR="006B2C2D" w:rsidRPr="009D1A41">
        <w:rPr>
          <w:rFonts w:ascii="Times New Roman" w:hAnsi="Times New Roman" w:cs="Times New Roman"/>
          <w:sz w:val="28"/>
          <w:szCs w:val="28"/>
        </w:rPr>
        <w:t>а также о соответствии результатов инженерных изысканий требованиям технических регламентов</w:t>
      </w:r>
      <w:r w:rsidR="00FC5555" w:rsidRPr="009D1A41">
        <w:rPr>
          <w:rFonts w:ascii="Times New Roman" w:hAnsi="Times New Roman" w:cs="Times New Roman"/>
          <w:sz w:val="28"/>
          <w:szCs w:val="28"/>
        </w:rPr>
        <w:t xml:space="preserve"> </w:t>
      </w:r>
      <w:r w:rsidR="00A900B2" w:rsidRPr="009D1A41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="00FC5555" w:rsidRPr="009D1A41">
        <w:rPr>
          <w:rFonts w:ascii="Times New Roman" w:hAnsi="Times New Roman" w:cs="Times New Roman"/>
          <w:sz w:val="28"/>
          <w:szCs w:val="28"/>
        </w:rPr>
        <w:t>принимается</w:t>
      </w:r>
      <w:r w:rsidR="007E1744" w:rsidRPr="009D1A41">
        <w:rPr>
          <w:rFonts w:ascii="Times New Roman" w:hAnsi="Times New Roman" w:cs="Times New Roman"/>
          <w:sz w:val="28"/>
          <w:szCs w:val="28"/>
        </w:rPr>
        <w:t xml:space="preserve"> </w:t>
      </w:r>
      <w:r w:rsidR="001F4826" w:rsidRPr="009D1A41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7E1744" w:rsidRPr="009D1A41">
        <w:rPr>
          <w:rFonts w:ascii="Times New Roman" w:hAnsi="Times New Roman" w:cs="Times New Roman"/>
          <w:sz w:val="28"/>
          <w:szCs w:val="28"/>
        </w:rPr>
        <w:t xml:space="preserve">в </w:t>
      </w:r>
      <w:r w:rsidR="00D307DD" w:rsidRPr="009D1A41">
        <w:rPr>
          <w:rFonts w:ascii="Times New Roman" w:hAnsi="Times New Roman" w:cs="Times New Roman"/>
          <w:sz w:val="28"/>
          <w:szCs w:val="28"/>
        </w:rPr>
        <w:t>течени</w:t>
      </w:r>
      <w:r w:rsidR="00D7209C" w:rsidRPr="009D1A41">
        <w:rPr>
          <w:rFonts w:ascii="Times New Roman" w:hAnsi="Times New Roman" w:cs="Times New Roman"/>
          <w:sz w:val="28"/>
          <w:szCs w:val="28"/>
        </w:rPr>
        <w:t>е</w:t>
      </w:r>
      <w:r w:rsidR="00D307DD" w:rsidRPr="009D1A41">
        <w:rPr>
          <w:rFonts w:ascii="Times New Roman" w:hAnsi="Times New Roman" w:cs="Times New Roman"/>
          <w:sz w:val="28"/>
          <w:szCs w:val="28"/>
        </w:rPr>
        <w:t xml:space="preserve"> 90</w:t>
      </w:r>
      <w:r w:rsidR="00A848D5" w:rsidRPr="009D1A41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7E1744" w:rsidRPr="009D1A41">
        <w:rPr>
          <w:rFonts w:ascii="Times New Roman" w:hAnsi="Times New Roman" w:cs="Times New Roman"/>
          <w:sz w:val="28"/>
          <w:szCs w:val="28"/>
        </w:rPr>
        <w:t xml:space="preserve"> со дня поступл</w:t>
      </w:r>
      <w:r w:rsidR="002C6027" w:rsidRPr="009D1A41">
        <w:rPr>
          <w:rFonts w:ascii="Times New Roman" w:hAnsi="Times New Roman" w:cs="Times New Roman"/>
          <w:sz w:val="28"/>
          <w:szCs w:val="28"/>
        </w:rPr>
        <w:t xml:space="preserve">ения </w:t>
      </w:r>
      <w:r w:rsidR="00D7209C" w:rsidRPr="009D1A41">
        <w:rPr>
          <w:rFonts w:ascii="Times New Roman" w:hAnsi="Times New Roman" w:cs="Times New Roman"/>
          <w:sz w:val="28"/>
          <w:szCs w:val="28"/>
        </w:rPr>
        <w:t>заявления</w:t>
      </w:r>
      <w:r w:rsidR="002C6027" w:rsidRPr="009D1A41">
        <w:rPr>
          <w:rFonts w:ascii="Times New Roman" w:hAnsi="Times New Roman" w:cs="Times New Roman"/>
          <w:sz w:val="28"/>
          <w:szCs w:val="28"/>
        </w:rPr>
        <w:t xml:space="preserve"> в Минстрой России</w:t>
      </w:r>
      <w:r w:rsidR="00A42FAE">
        <w:rPr>
          <w:rFonts w:ascii="Times New Roman" w:hAnsi="Times New Roman" w:cs="Times New Roman"/>
          <w:sz w:val="28"/>
          <w:szCs w:val="28"/>
        </w:rPr>
        <w:t xml:space="preserve"> с учетом результатов экспертной проверки</w:t>
      </w:r>
      <w:r w:rsidR="007E1744" w:rsidRPr="009D1A41">
        <w:rPr>
          <w:rFonts w:ascii="Times New Roman" w:hAnsi="Times New Roman" w:cs="Times New Roman"/>
          <w:sz w:val="28"/>
          <w:szCs w:val="28"/>
        </w:rPr>
        <w:t>.</w:t>
      </w:r>
    </w:p>
    <w:p w:rsidR="00FC5555" w:rsidRDefault="00D7209C" w:rsidP="004413F8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абзаце первом настоящего пункта срок может быть продлен по</w:t>
      </w:r>
      <w:r w:rsidR="00FC5555" w:rsidRPr="002426A3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2C6027">
        <w:rPr>
          <w:rFonts w:ascii="Times New Roman" w:hAnsi="Times New Roman" w:cs="Times New Roman"/>
          <w:sz w:val="28"/>
          <w:szCs w:val="28"/>
        </w:rPr>
        <w:t>председателя экспертной комиссии</w:t>
      </w:r>
      <w:r w:rsidR="00833C2F">
        <w:rPr>
          <w:rFonts w:ascii="Times New Roman" w:hAnsi="Times New Roman" w:cs="Times New Roman"/>
          <w:sz w:val="28"/>
          <w:szCs w:val="28"/>
        </w:rPr>
        <w:t xml:space="preserve"> </w:t>
      </w:r>
      <w:r w:rsidR="00FC5555" w:rsidRPr="002426A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848D5" w:rsidRPr="002426A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C30C80" w:rsidRPr="002426A3">
        <w:rPr>
          <w:rFonts w:ascii="Times New Roman" w:hAnsi="Times New Roman" w:cs="Times New Roman"/>
          <w:sz w:val="28"/>
          <w:szCs w:val="28"/>
        </w:rPr>
        <w:t>, о чем заявителю направляется письменное уведомление</w:t>
      </w:r>
      <w:r w:rsidR="00E37CD1" w:rsidRPr="002426A3">
        <w:t xml:space="preserve"> </w:t>
      </w:r>
      <w:r w:rsidR="00E37CD1" w:rsidRPr="002426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C70E2" w:rsidRPr="002426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37CD1" w:rsidRPr="002426A3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</w:t>
      </w:r>
      <w:r w:rsidR="00FC5555" w:rsidRPr="002426A3">
        <w:rPr>
          <w:rFonts w:ascii="Times New Roman" w:hAnsi="Times New Roman" w:cs="Times New Roman"/>
          <w:sz w:val="28"/>
          <w:szCs w:val="28"/>
        </w:rPr>
        <w:t>.</w:t>
      </w:r>
    </w:p>
    <w:p w:rsidR="00D7209C" w:rsidRDefault="00D7209C" w:rsidP="004413F8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209C" w:rsidRDefault="006F7358" w:rsidP="008802C6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D7DD0">
        <w:rPr>
          <w:rFonts w:ascii="Times New Roman" w:hAnsi="Times New Roman" w:cs="Times New Roman"/>
          <w:sz w:val="28"/>
          <w:szCs w:val="28"/>
        </w:rPr>
        <w:t>и работа</w:t>
      </w:r>
      <w:r w:rsidR="00D13835">
        <w:rPr>
          <w:rFonts w:ascii="Times New Roman" w:hAnsi="Times New Roman" w:cs="Times New Roman"/>
          <w:sz w:val="28"/>
          <w:szCs w:val="28"/>
        </w:rPr>
        <w:t xml:space="preserve"> экспертной комиссии и </w:t>
      </w:r>
      <w:r w:rsidR="008200F6">
        <w:rPr>
          <w:rFonts w:ascii="Times New Roman" w:hAnsi="Times New Roman" w:cs="Times New Roman"/>
          <w:sz w:val="28"/>
          <w:szCs w:val="28"/>
        </w:rPr>
        <w:t>экспертной группы</w:t>
      </w:r>
    </w:p>
    <w:p w:rsidR="00A900B2" w:rsidRPr="00D7209C" w:rsidRDefault="00A900B2" w:rsidP="008802C6">
      <w:pPr>
        <w:pStyle w:val="a9"/>
        <w:tabs>
          <w:tab w:val="left" w:pos="0"/>
        </w:tabs>
        <w:autoSpaceDE w:val="0"/>
        <w:autoSpaceDN w:val="0"/>
        <w:adjustRightInd w:val="0"/>
        <w:ind w:left="2563" w:firstLine="709"/>
        <w:rPr>
          <w:rFonts w:ascii="Times New Roman" w:hAnsi="Times New Roman" w:cs="Times New Roman"/>
          <w:sz w:val="28"/>
          <w:szCs w:val="28"/>
        </w:rPr>
      </w:pPr>
    </w:p>
    <w:p w:rsidR="00DB7691" w:rsidRDefault="00DB7691" w:rsidP="00DB7691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споров, указанных в пункте 1 настоящего Порядка, Минстроем России создается на постоянной основе экспертная комиссия. </w:t>
      </w:r>
    </w:p>
    <w:p w:rsidR="00DB7691" w:rsidRDefault="00DB7691" w:rsidP="00DB7691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комиссии утверждается п</w:t>
      </w:r>
      <w:r w:rsidRPr="00E76A5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Федерации.</w:t>
      </w:r>
    </w:p>
    <w:p w:rsidR="00A15C90" w:rsidRDefault="00A15C90" w:rsidP="00DB7691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Минстрой России документации, соответствующей пункту 4 настоящего Порядка ответственное структурное подразделение направляет запрос в организацию экспертизы с просьбой представить в Минстрой России отзыв на представленные заявление об обжаловании заключения экспертизы и возражения к заключению экспертизы.</w:t>
      </w:r>
    </w:p>
    <w:p w:rsidR="00A15C90" w:rsidRDefault="00A15C90" w:rsidP="00DB7691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экспертизы обязана представить отчет на запрос, указанный в пункте 13 настоящего Порядка</w:t>
      </w:r>
      <w:r w:rsidR="0091227D">
        <w:rPr>
          <w:rFonts w:ascii="Times New Roman" w:hAnsi="Times New Roman" w:cs="Times New Roman"/>
          <w:sz w:val="28"/>
          <w:szCs w:val="28"/>
        </w:rPr>
        <w:t>, в течение 30 дней с даты его получения. Указанный срок может быть продлен Минстроем России по ходатайству организации экспертизы, но не более чем на 30 дней.</w:t>
      </w:r>
    </w:p>
    <w:p w:rsidR="00DB7691" w:rsidRPr="00DA108B" w:rsidRDefault="00DB7691" w:rsidP="00DA108B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12">
        <w:rPr>
          <w:rFonts w:ascii="Times New Roman" w:hAnsi="Times New Roman" w:cs="Times New Roman"/>
          <w:sz w:val="28"/>
          <w:szCs w:val="28"/>
        </w:rPr>
        <w:t>В случае оспаривания заключения экспертизы проектной документации и (или) экспертизы результатов инженерных изысканий под</w:t>
      </w:r>
      <w:r>
        <w:rPr>
          <w:rFonts w:ascii="Times New Roman" w:hAnsi="Times New Roman" w:cs="Times New Roman"/>
          <w:sz w:val="28"/>
          <w:szCs w:val="28"/>
        </w:rPr>
        <w:t>готовленного подведомственным Минстро</w:t>
      </w:r>
      <w:r w:rsidR="00E13B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56A12">
        <w:rPr>
          <w:rFonts w:ascii="Times New Roman" w:hAnsi="Times New Roman" w:cs="Times New Roman"/>
          <w:sz w:val="28"/>
          <w:szCs w:val="28"/>
        </w:rPr>
        <w:t xml:space="preserve"> государственным (бюджетным или автономным) учреждением</w:t>
      </w:r>
      <w:r w:rsidR="00DA108B">
        <w:rPr>
          <w:rFonts w:ascii="Times New Roman" w:hAnsi="Times New Roman" w:cs="Times New Roman"/>
          <w:sz w:val="28"/>
          <w:szCs w:val="28"/>
        </w:rPr>
        <w:t>,</w:t>
      </w:r>
      <w:r w:rsidRPr="00E56A12">
        <w:rPr>
          <w:rFonts w:ascii="Times New Roman" w:hAnsi="Times New Roman" w:cs="Times New Roman"/>
          <w:sz w:val="28"/>
          <w:szCs w:val="28"/>
        </w:rPr>
        <w:t xml:space="preserve"> осуществляющим экспертизу проектной документации </w:t>
      </w:r>
      <w:r w:rsidR="00A9315C">
        <w:rPr>
          <w:rFonts w:ascii="Times New Roman" w:hAnsi="Times New Roman" w:cs="Times New Roman"/>
          <w:sz w:val="28"/>
          <w:szCs w:val="28"/>
        </w:rPr>
        <w:br/>
      </w:r>
      <w:r w:rsidRPr="00E56A12">
        <w:rPr>
          <w:rFonts w:ascii="Times New Roman" w:hAnsi="Times New Roman" w:cs="Times New Roman"/>
          <w:sz w:val="28"/>
          <w:szCs w:val="28"/>
        </w:rPr>
        <w:t xml:space="preserve">и (или) экспертизу результатов инженерных изысканий, по решению председателя экспертной комиссии создается </w:t>
      </w:r>
      <w:r>
        <w:rPr>
          <w:rFonts w:ascii="Times New Roman" w:hAnsi="Times New Roman" w:cs="Times New Roman"/>
          <w:sz w:val="28"/>
          <w:szCs w:val="28"/>
        </w:rPr>
        <w:t xml:space="preserve">экспертная группа. </w:t>
      </w:r>
    </w:p>
    <w:p w:rsidR="005C089D" w:rsidRDefault="006F7358" w:rsidP="00DB7691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 xml:space="preserve">Состав </w:t>
      </w:r>
      <w:r w:rsidR="008200F6">
        <w:t xml:space="preserve">экспертной группы </w:t>
      </w:r>
      <w:r>
        <w:t>формируется из экспертов, аттестованных на право подготовки заключений экспертизы проектной документации и (или) результатов инженерных изысканий с возможностью утверждения заключения экспертизы (далее - эксперты), на о</w:t>
      </w:r>
      <w:r w:rsidR="0007205F">
        <w:t>сновании предложений заявителя,</w:t>
      </w:r>
      <w:r>
        <w:t xml:space="preserve"> а также ответственным структурным подразделением.</w:t>
      </w:r>
    </w:p>
    <w:p w:rsidR="005C089D" w:rsidRPr="005C089D" w:rsidRDefault="005C089D" w:rsidP="008802C6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89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00F6">
        <w:rPr>
          <w:rFonts w:ascii="Times New Roman" w:hAnsi="Times New Roman" w:cs="Times New Roman"/>
          <w:sz w:val="28"/>
          <w:szCs w:val="28"/>
        </w:rPr>
        <w:t>экспертной группы</w:t>
      </w:r>
      <w:r w:rsidRPr="005C089D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C089D">
        <w:rPr>
          <w:sz w:val="28"/>
          <w:szCs w:val="28"/>
        </w:rPr>
        <w:t xml:space="preserve"> </w:t>
      </w:r>
      <w:r w:rsidRPr="005C089D">
        <w:rPr>
          <w:rFonts w:ascii="Times New Roman" w:hAnsi="Times New Roman" w:cs="Times New Roman"/>
          <w:sz w:val="28"/>
          <w:szCs w:val="28"/>
        </w:rPr>
        <w:t>из числа экспертов, аттестованных на право подготовки заключений государственной экспертизы проектной документации и (или) результатов инженерных изысканий по соответствующему направлению деятельности в части(</w:t>
      </w:r>
      <w:proofErr w:type="spellStart"/>
      <w:r w:rsidRPr="005C089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C089D">
        <w:rPr>
          <w:rFonts w:ascii="Times New Roman" w:hAnsi="Times New Roman" w:cs="Times New Roman"/>
          <w:sz w:val="28"/>
          <w:szCs w:val="28"/>
        </w:rPr>
        <w:t>) оспариваемого раздела (</w:t>
      </w:r>
      <w:proofErr w:type="spellStart"/>
      <w:r w:rsidRPr="005C089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C089D">
        <w:rPr>
          <w:rFonts w:ascii="Times New Roman" w:hAnsi="Times New Roman" w:cs="Times New Roman"/>
          <w:sz w:val="28"/>
          <w:szCs w:val="28"/>
        </w:rPr>
        <w:t>).</w:t>
      </w:r>
    </w:p>
    <w:p w:rsidR="006F7358" w:rsidRDefault="006F7358" w:rsidP="008802C6">
      <w:pPr>
        <w:pStyle w:val="ConsPlusNormal"/>
        <w:tabs>
          <w:tab w:val="left" w:pos="0"/>
        </w:tabs>
        <w:ind w:firstLine="709"/>
        <w:jc w:val="both"/>
      </w:pPr>
      <w:r>
        <w:t>Эксперты, участвовавшие в подготовке или утвердившие об</w:t>
      </w:r>
      <w:r w:rsidR="00A9315C">
        <w:t>жалуемое заключение экспертизы</w:t>
      </w:r>
      <w:r w:rsidR="003239EA">
        <w:t>,</w:t>
      </w:r>
      <w:r w:rsidR="00A9315C">
        <w:t xml:space="preserve"> </w:t>
      </w:r>
      <w:r>
        <w:t xml:space="preserve">не могут участвовать в работе </w:t>
      </w:r>
      <w:r w:rsidR="008200F6">
        <w:t>экспертной группы</w:t>
      </w:r>
      <w:r>
        <w:t>.</w:t>
      </w:r>
    </w:p>
    <w:p w:rsidR="006F7358" w:rsidRDefault="006F7358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E13B1B">
        <w:t xml:space="preserve">Председатель </w:t>
      </w:r>
      <w:r w:rsidR="008200F6" w:rsidRPr="00E13B1B">
        <w:t>экспертной группы</w:t>
      </w:r>
      <w:r w:rsidR="005C089D" w:rsidRPr="00E13B1B">
        <w:t xml:space="preserve"> </w:t>
      </w:r>
      <w:r w:rsidRPr="00E13B1B">
        <w:t xml:space="preserve">определяется </w:t>
      </w:r>
      <w:r w:rsidR="00E13B1B">
        <w:t>по решению председателя экспертной комиссии</w:t>
      </w:r>
      <w:r>
        <w:t>.</w:t>
      </w:r>
    </w:p>
    <w:p w:rsidR="006F7358" w:rsidRDefault="006F7358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 xml:space="preserve">В течение 15 рабочих дней после утверждения состава </w:t>
      </w:r>
      <w:r w:rsidR="008200F6">
        <w:t>экспертной группы</w:t>
      </w:r>
      <w:r>
        <w:t xml:space="preserve"> председатель экспертной комиссии организует подготовку заседания </w:t>
      </w:r>
      <w:r w:rsidR="008200F6">
        <w:t>экспертной группы</w:t>
      </w:r>
      <w:r>
        <w:t>, в том числе:</w:t>
      </w:r>
    </w:p>
    <w:p w:rsidR="006F7358" w:rsidRDefault="006F7358" w:rsidP="0007205F">
      <w:pPr>
        <w:pStyle w:val="ConsPlusNormal"/>
        <w:tabs>
          <w:tab w:val="left" w:pos="0"/>
        </w:tabs>
        <w:ind w:firstLine="709"/>
        <w:jc w:val="both"/>
      </w:pPr>
      <w:r>
        <w:t xml:space="preserve">проводит консультации с членами </w:t>
      </w:r>
      <w:r w:rsidR="008200F6">
        <w:t>экспертной группы</w:t>
      </w:r>
      <w:r>
        <w:t>;</w:t>
      </w:r>
    </w:p>
    <w:p w:rsidR="006F7358" w:rsidRDefault="006F7358" w:rsidP="008802C6">
      <w:pPr>
        <w:pStyle w:val="ConsPlusNormal"/>
        <w:tabs>
          <w:tab w:val="left" w:pos="0"/>
        </w:tabs>
        <w:ind w:firstLine="709"/>
        <w:jc w:val="both"/>
      </w:pPr>
      <w:r>
        <w:t xml:space="preserve">по согласованию с членами </w:t>
      </w:r>
      <w:r w:rsidR="008200F6">
        <w:t>экспертной группы</w:t>
      </w:r>
      <w:r>
        <w:t xml:space="preserve"> определяет состав материалов, необходимых для вынесения решения </w:t>
      </w:r>
      <w:r w:rsidR="008200F6">
        <w:t>экспертной группой</w:t>
      </w:r>
      <w:r>
        <w:t xml:space="preserve">, а также дату, время </w:t>
      </w:r>
      <w:r w:rsidR="00A9315C">
        <w:br/>
      </w:r>
      <w:r>
        <w:t xml:space="preserve">и место проведения заседания </w:t>
      </w:r>
      <w:r w:rsidR="008200F6">
        <w:t>экспертной группы</w:t>
      </w:r>
      <w:r>
        <w:t>.</w:t>
      </w:r>
    </w:p>
    <w:p w:rsidR="00642EE8" w:rsidRDefault="00642EE8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Обеспечение работы экспертной комиссии осуществляет ответственное структурное подразделение.</w:t>
      </w:r>
    </w:p>
    <w:p w:rsidR="006F7358" w:rsidRDefault="006F7358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bookmarkStart w:id="5" w:name="Par11"/>
      <w:bookmarkEnd w:id="5"/>
      <w:r>
        <w:t>Заявитель и организация экспертизы обязаны в течение 15-ти рабочих дней с</w:t>
      </w:r>
      <w:r w:rsidR="007F73C6">
        <w:t xml:space="preserve"> момента</w:t>
      </w:r>
      <w:r>
        <w:t xml:space="preserve"> получения письменного запроса представить в </w:t>
      </w:r>
      <w:r w:rsidR="007F73C6">
        <w:t>Минстрой</w:t>
      </w:r>
      <w:r>
        <w:t xml:space="preserve"> России материалы, необходимые для вынесения решения </w:t>
      </w:r>
      <w:r w:rsidR="005C089D">
        <w:t>экспертной комиссией</w:t>
      </w:r>
      <w:r>
        <w:t>.</w:t>
      </w:r>
    </w:p>
    <w:p w:rsidR="006F7358" w:rsidRDefault="0007205F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Экспертная комиссия</w:t>
      </w:r>
      <w:r w:rsidR="005C089D">
        <w:t xml:space="preserve"> </w:t>
      </w:r>
      <w:r w:rsidR="006F7358">
        <w:t xml:space="preserve">рассматривает обжалуемое заключение экспертизы только в рамках предмета обжалования, указанного в заявлении, а также возражений к </w:t>
      </w:r>
      <w:r w:rsidR="005C089D">
        <w:t>экспертной комиссии</w:t>
      </w:r>
      <w:r w:rsidR="006F7358">
        <w:t>.</w:t>
      </w:r>
    </w:p>
    <w:p w:rsidR="00A9315C" w:rsidRDefault="005A02B1" w:rsidP="004413F8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 xml:space="preserve">Экспертная группа </w:t>
      </w:r>
      <w:r w:rsidR="00D13835">
        <w:t xml:space="preserve">или подведомственное Минстрою России государственное (бюджетное или автономное) учреждение, осуществляющее государственную экспертизу проектной документации и (или) экспертизу инженерных изысканий </w:t>
      </w:r>
      <w:r>
        <w:t>проводит экспертную проверку и направляет в экспертную комиссию заключение для вынесения решения экспертной комиссией.</w:t>
      </w:r>
    </w:p>
    <w:p w:rsidR="00A9315C" w:rsidRDefault="00A9315C" w:rsidP="00A9315C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089D">
        <w:rPr>
          <w:rFonts w:ascii="Times New Roman" w:hAnsi="Times New Roman" w:cs="Times New Roman"/>
          <w:sz w:val="28"/>
          <w:szCs w:val="28"/>
        </w:rPr>
        <w:t>Экспертная комисси</w:t>
      </w:r>
      <w:r>
        <w:rPr>
          <w:rFonts w:ascii="Times New Roman" w:hAnsi="Times New Roman" w:cs="Times New Roman"/>
          <w:sz w:val="28"/>
          <w:szCs w:val="28"/>
        </w:rPr>
        <w:t xml:space="preserve">я, с учетом результатов экспертной проверки </w:t>
      </w:r>
      <w:r w:rsidRPr="0095781E">
        <w:rPr>
          <w:rFonts w:ascii="Times New Roman" w:hAnsi="Times New Roman" w:cs="Times New Roman"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15C" w:rsidRDefault="00A9315C" w:rsidP="00A9315C">
      <w:pPr>
        <w:pStyle w:val="a9"/>
        <w:tabs>
          <w:tab w:val="left" w:pos="0"/>
        </w:tabs>
        <w:autoSpaceDE w:val="0"/>
        <w:autoSpaceDN w:val="0"/>
        <w:adjustRightInd w:val="0"/>
        <w:ind w:left="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заключения экспертизы;</w:t>
      </w:r>
    </w:p>
    <w:p w:rsidR="00A9315C" w:rsidRPr="0095781E" w:rsidRDefault="00A9315C" w:rsidP="00A9315C">
      <w:pPr>
        <w:pStyle w:val="a9"/>
        <w:tabs>
          <w:tab w:val="left" w:pos="0"/>
        </w:tabs>
        <w:autoSpaceDE w:val="0"/>
        <w:autoSpaceDN w:val="0"/>
        <w:adjustRightInd w:val="0"/>
        <w:ind w:left="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 подтверждении заключения экспертизы.  </w:t>
      </w:r>
    </w:p>
    <w:p w:rsidR="00A9315C" w:rsidRDefault="00A9315C" w:rsidP="00A9315C">
      <w:pPr>
        <w:pStyle w:val="ConsPlusNormal"/>
        <w:tabs>
          <w:tab w:val="left" w:pos="0"/>
        </w:tabs>
        <w:ind w:firstLine="709"/>
        <w:jc w:val="both"/>
      </w:pPr>
      <w:r>
        <w:t xml:space="preserve">Экспертная комиссия правомочна принимать решения, если на заседании экспертной комиссии присутствует не менее </w:t>
      </w:r>
      <w:r w:rsidR="00A219F0">
        <w:t>2/3</w:t>
      </w:r>
      <w:r>
        <w:t xml:space="preserve"> членов экспертной комиссии.</w:t>
      </w:r>
    </w:p>
    <w:p w:rsidR="00A9315C" w:rsidRDefault="00A9315C" w:rsidP="00A9315C">
      <w:pPr>
        <w:pStyle w:val="ConsPlusNormal"/>
        <w:tabs>
          <w:tab w:val="left" w:pos="0"/>
        </w:tabs>
        <w:ind w:firstLine="709"/>
        <w:jc w:val="both"/>
      </w:pPr>
      <w:r>
        <w:t>Решения экспертной комиссии принимаются простым большинством голосов лиц, входящих в состав экспертной комиссии. В случае равенства голосов голос председателя экспертной комиссии является решающим.</w:t>
      </w:r>
    </w:p>
    <w:p w:rsidR="00ED7DD0" w:rsidRDefault="00CD3E1D" w:rsidP="008802C6">
      <w:pPr>
        <w:pStyle w:val="ConsPlusNormal"/>
        <w:tabs>
          <w:tab w:val="left" w:pos="0"/>
        </w:tabs>
        <w:ind w:firstLine="709"/>
        <w:jc w:val="both"/>
      </w:pPr>
      <w:r>
        <w:t>2</w:t>
      </w:r>
      <w:r w:rsidR="0091227D">
        <w:t>4</w:t>
      </w:r>
      <w:r w:rsidR="00A32E62">
        <w:t>. Решение экспертной комиссии оформляется протоколом</w:t>
      </w:r>
      <w:r w:rsidR="00FC5555" w:rsidRPr="00421E4A">
        <w:t>.</w:t>
      </w:r>
      <w:bookmarkStart w:id="6" w:name="Par28"/>
      <w:bookmarkEnd w:id="6"/>
      <w:r w:rsidR="00ED7DD0">
        <w:t xml:space="preserve"> Протокол </w:t>
      </w:r>
      <w:r w:rsidR="005C089D">
        <w:t>экспертной комиссии</w:t>
      </w:r>
      <w:r w:rsidR="00E13B1B">
        <w:t xml:space="preserve"> изготавливается в </w:t>
      </w:r>
      <w:r>
        <w:t>1</w:t>
      </w:r>
      <w:r w:rsidR="00E13B1B">
        <w:t xml:space="preserve"> экземпляр</w:t>
      </w:r>
      <w:r>
        <w:t>е</w:t>
      </w:r>
      <w:r w:rsidR="00E13B1B">
        <w:t xml:space="preserve"> и подписывается председателем экспертной комиссии. </w:t>
      </w:r>
    </w:p>
    <w:p w:rsidR="00FC5555" w:rsidRPr="007D3098" w:rsidRDefault="0091227D" w:rsidP="008802C6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D3098">
        <w:rPr>
          <w:rFonts w:ascii="Times New Roman" w:hAnsi="Times New Roman" w:cs="Times New Roman"/>
          <w:sz w:val="28"/>
          <w:szCs w:val="28"/>
        </w:rPr>
        <w:t xml:space="preserve">. </w:t>
      </w:r>
      <w:r w:rsidR="00FC5555" w:rsidRPr="007D3098">
        <w:rPr>
          <w:rFonts w:ascii="Times New Roman" w:hAnsi="Times New Roman" w:cs="Times New Roman"/>
          <w:sz w:val="28"/>
          <w:szCs w:val="28"/>
        </w:rPr>
        <w:t>О</w:t>
      </w:r>
      <w:r w:rsidR="00CD3E1D">
        <w:rPr>
          <w:rFonts w:ascii="Times New Roman" w:hAnsi="Times New Roman" w:cs="Times New Roman"/>
          <w:sz w:val="28"/>
          <w:szCs w:val="28"/>
        </w:rPr>
        <w:t>тветственное структурное подразделение направляет решение экспертной комиссии</w:t>
      </w:r>
      <w:r w:rsidR="00A87D5F" w:rsidRPr="007D3098">
        <w:rPr>
          <w:rFonts w:ascii="Times New Roman" w:hAnsi="Times New Roman" w:cs="Times New Roman"/>
          <w:sz w:val="28"/>
          <w:szCs w:val="28"/>
        </w:rPr>
        <w:t xml:space="preserve"> </w:t>
      </w:r>
      <w:r w:rsidR="00CD3E1D">
        <w:rPr>
          <w:rFonts w:ascii="Times New Roman" w:hAnsi="Times New Roman" w:cs="Times New Roman"/>
          <w:sz w:val="28"/>
          <w:szCs w:val="28"/>
        </w:rPr>
        <w:t xml:space="preserve">заявителю и организации экспертизы </w:t>
      </w:r>
      <w:r w:rsidR="00FC5555" w:rsidRPr="007D309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D7DD0" w:rsidRPr="007D3098">
        <w:rPr>
          <w:rFonts w:ascii="Times New Roman" w:hAnsi="Times New Roman" w:cs="Times New Roman"/>
          <w:sz w:val="28"/>
          <w:szCs w:val="28"/>
        </w:rPr>
        <w:t>5</w:t>
      </w:r>
      <w:r w:rsidR="00FC5555" w:rsidRPr="007D309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путем направления соответствующего </w:t>
      </w:r>
      <w:r w:rsidR="00734BCB" w:rsidRPr="007D3098">
        <w:rPr>
          <w:rFonts w:ascii="Times New Roman" w:hAnsi="Times New Roman" w:cs="Times New Roman"/>
          <w:sz w:val="28"/>
          <w:szCs w:val="28"/>
        </w:rPr>
        <w:t>письма</w:t>
      </w:r>
      <w:r w:rsidR="00CD3E1D">
        <w:rPr>
          <w:rFonts w:ascii="Times New Roman" w:hAnsi="Times New Roman" w:cs="Times New Roman"/>
          <w:sz w:val="28"/>
          <w:szCs w:val="28"/>
        </w:rPr>
        <w:t xml:space="preserve"> с приложением выписки из протокола</w:t>
      </w:r>
      <w:r w:rsidR="00FC5555" w:rsidRPr="007D3098">
        <w:rPr>
          <w:rFonts w:ascii="Times New Roman" w:hAnsi="Times New Roman" w:cs="Times New Roman"/>
          <w:sz w:val="28"/>
          <w:szCs w:val="28"/>
        </w:rPr>
        <w:t xml:space="preserve">. </w:t>
      </w:r>
      <w:r w:rsidR="00734BCB" w:rsidRPr="007D309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C5555" w:rsidRPr="007D3098">
        <w:rPr>
          <w:rFonts w:ascii="Times New Roman" w:hAnsi="Times New Roman" w:cs="Times New Roman"/>
          <w:sz w:val="28"/>
          <w:szCs w:val="28"/>
        </w:rPr>
        <w:t xml:space="preserve">может быть подписано </w:t>
      </w:r>
      <w:r w:rsidR="00386501" w:rsidRPr="007D309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C089D" w:rsidRPr="007D3098">
        <w:rPr>
          <w:rFonts w:ascii="Times New Roman" w:hAnsi="Times New Roman" w:cs="Times New Roman"/>
          <w:sz w:val="28"/>
          <w:szCs w:val="28"/>
        </w:rPr>
        <w:br/>
      </w:r>
      <w:r w:rsidR="00ED7DD0" w:rsidRPr="007D3098">
        <w:rPr>
          <w:rFonts w:ascii="Times New Roman" w:hAnsi="Times New Roman" w:cs="Times New Roman"/>
          <w:sz w:val="28"/>
          <w:szCs w:val="28"/>
        </w:rPr>
        <w:t>Минстроя России</w:t>
      </w:r>
      <w:r w:rsidR="00386501" w:rsidRPr="007D3098">
        <w:rPr>
          <w:rFonts w:ascii="Times New Roman" w:hAnsi="Times New Roman" w:cs="Times New Roman"/>
          <w:sz w:val="28"/>
          <w:szCs w:val="28"/>
        </w:rPr>
        <w:t xml:space="preserve"> или его заместителем, на которого возложено выполнение соответствующих полномочий, либо руководителем ответственного структурного подразделения </w:t>
      </w:r>
      <w:r w:rsidR="00ED7DD0" w:rsidRPr="007D3098">
        <w:rPr>
          <w:rFonts w:ascii="Times New Roman" w:hAnsi="Times New Roman" w:cs="Times New Roman"/>
          <w:sz w:val="28"/>
          <w:szCs w:val="28"/>
        </w:rPr>
        <w:t>Минстроя России</w:t>
      </w:r>
      <w:r w:rsidR="00386501" w:rsidRPr="007D3098">
        <w:rPr>
          <w:rFonts w:ascii="Times New Roman" w:hAnsi="Times New Roman" w:cs="Times New Roman"/>
          <w:sz w:val="28"/>
          <w:szCs w:val="28"/>
        </w:rPr>
        <w:t xml:space="preserve"> или лицами, исполняющими </w:t>
      </w:r>
      <w:r w:rsidR="00C0237F" w:rsidRPr="007D3098">
        <w:rPr>
          <w:rFonts w:ascii="Times New Roman" w:hAnsi="Times New Roman" w:cs="Times New Roman"/>
          <w:sz w:val="28"/>
          <w:szCs w:val="28"/>
        </w:rPr>
        <w:t>его</w:t>
      </w:r>
      <w:r w:rsidR="00386501" w:rsidRPr="007D3098">
        <w:rPr>
          <w:rFonts w:ascii="Times New Roman" w:hAnsi="Times New Roman" w:cs="Times New Roman"/>
          <w:sz w:val="28"/>
          <w:szCs w:val="28"/>
        </w:rPr>
        <w:t xml:space="preserve"> обязанности на основании </w:t>
      </w:r>
      <w:r w:rsidR="00ED7DD0" w:rsidRPr="007D309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86501" w:rsidRPr="007D3098">
        <w:rPr>
          <w:rFonts w:ascii="Times New Roman" w:hAnsi="Times New Roman" w:cs="Times New Roman"/>
          <w:sz w:val="28"/>
          <w:szCs w:val="28"/>
        </w:rPr>
        <w:t>приказа</w:t>
      </w:r>
      <w:r w:rsidR="00826D6D" w:rsidRPr="007D3098">
        <w:rPr>
          <w:rFonts w:ascii="Times New Roman" w:hAnsi="Times New Roman" w:cs="Times New Roman"/>
          <w:sz w:val="28"/>
          <w:szCs w:val="28"/>
        </w:rPr>
        <w:t>.</w:t>
      </w:r>
    </w:p>
    <w:p w:rsidR="007F73C6" w:rsidRDefault="007F73C6" w:rsidP="007F73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227D" w:rsidRPr="007F73C6" w:rsidRDefault="0091227D" w:rsidP="007F73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66B2" w:rsidRPr="00421E4A" w:rsidRDefault="007150CD" w:rsidP="00642EE8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1E4A">
        <w:rPr>
          <w:rFonts w:ascii="Times New Roman" w:hAnsi="Times New Roman" w:cs="Times New Roman"/>
          <w:sz w:val="28"/>
          <w:szCs w:val="28"/>
        </w:rPr>
        <w:t>____________</w:t>
      </w:r>
    </w:p>
    <w:sectPr w:rsidR="008B66B2" w:rsidRPr="00421E4A" w:rsidSect="00252F6D">
      <w:headerReference w:type="default" r:id="rId16"/>
      <w:footnotePr>
        <w:numFmt w:val="chicago"/>
        <w:numStart w:val="5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B7" w:rsidRDefault="009177B7" w:rsidP="002439AC">
      <w:pPr>
        <w:pStyle w:val="1"/>
      </w:pPr>
      <w:r>
        <w:separator/>
      </w:r>
    </w:p>
  </w:endnote>
  <w:endnote w:type="continuationSeparator" w:id="0">
    <w:p w:rsidR="009177B7" w:rsidRDefault="009177B7" w:rsidP="002439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B7" w:rsidRDefault="009177B7" w:rsidP="002439AC">
      <w:pPr>
        <w:pStyle w:val="1"/>
      </w:pPr>
      <w:r>
        <w:separator/>
      </w:r>
    </w:p>
  </w:footnote>
  <w:footnote w:type="continuationSeparator" w:id="0">
    <w:p w:rsidR="009177B7" w:rsidRDefault="009177B7" w:rsidP="002439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12" w:rsidRDefault="004C113C" w:rsidP="008B76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24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2412" w:rsidRDefault="003324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12" w:rsidRDefault="004C113C" w:rsidP="008B76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24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2B97">
      <w:rPr>
        <w:rStyle w:val="ad"/>
        <w:noProof/>
      </w:rPr>
      <w:t>2</w:t>
    </w:r>
    <w:r>
      <w:rPr>
        <w:rStyle w:val="ad"/>
      </w:rPr>
      <w:fldChar w:fldCharType="end"/>
    </w:r>
  </w:p>
  <w:p w:rsidR="00332412" w:rsidRDefault="003324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66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6ED" w:rsidRPr="007F752A" w:rsidRDefault="004C113C" w:rsidP="008B76E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6DA" w:rsidRPr="007F7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04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700"/>
    <w:multiLevelType w:val="hybridMultilevel"/>
    <w:tmpl w:val="65FCD20E"/>
    <w:lvl w:ilvl="0" w:tplc="DCD454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7183"/>
    <w:multiLevelType w:val="hybridMultilevel"/>
    <w:tmpl w:val="A5008E0E"/>
    <w:lvl w:ilvl="0" w:tplc="B4C0C5F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F448EF"/>
    <w:multiLevelType w:val="hybridMultilevel"/>
    <w:tmpl w:val="61022826"/>
    <w:lvl w:ilvl="0" w:tplc="8B604DE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125BD3"/>
    <w:multiLevelType w:val="hybridMultilevel"/>
    <w:tmpl w:val="072C5F52"/>
    <w:lvl w:ilvl="0" w:tplc="24B81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B6915"/>
    <w:multiLevelType w:val="hybridMultilevel"/>
    <w:tmpl w:val="45229846"/>
    <w:lvl w:ilvl="0" w:tplc="15E4386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AD2E92"/>
    <w:multiLevelType w:val="hybridMultilevel"/>
    <w:tmpl w:val="7DA6E83A"/>
    <w:lvl w:ilvl="0" w:tplc="BAF4B20C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42FD1"/>
    <w:multiLevelType w:val="hybridMultilevel"/>
    <w:tmpl w:val="27541C66"/>
    <w:lvl w:ilvl="0" w:tplc="8952950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4CBE5203"/>
    <w:multiLevelType w:val="hybridMultilevel"/>
    <w:tmpl w:val="EA8A581E"/>
    <w:lvl w:ilvl="0" w:tplc="B5DE93A6">
      <w:start w:val="1"/>
      <w:numFmt w:val="upperRoman"/>
      <w:suff w:val="space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7D91"/>
    <w:multiLevelType w:val="hybridMultilevel"/>
    <w:tmpl w:val="9B28DB7C"/>
    <w:lvl w:ilvl="0" w:tplc="DFDEC3B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2620DC"/>
    <w:multiLevelType w:val="hybridMultilevel"/>
    <w:tmpl w:val="986AC48E"/>
    <w:lvl w:ilvl="0" w:tplc="92CC0AF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C6D3926"/>
    <w:multiLevelType w:val="hybridMultilevel"/>
    <w:tmpl w:val="31A85084"/>
    <w:lvl w:ilvl="0" w:tplc="14FE94C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F3607E2"/>
    <w:multiLevelType w:val="hybridMultilevel"/>
    <w:tmpl w:val="339AE46E"/>
    <w:lvl w:ilvl="0" w:tplc="FA22AB1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4"/>
    <w:rsid w:val="0000551C"/>
    <w:rsid w:val="00014CF9"/>
    <w:rsid w:val="00016A31"/>
    <w:rsid w:val="00034B5D"/>
    <w:rsid w:val="00037A27"/>
    <w:rsid w:val="00040C5F"/>
    <w:rsid w:val="00041FA4"/>
    <w:rsid w:val="00045CED"/>
    <w:rsid w:val="00046C4D"/>
    <w:rsid w:val="00060303"/>
    <w:rsid w:val="000631A1"/>
    <w:rsid w:val="0006419D"/>
    <w:rsid w:val="0006447E"/>
    <w:rsid w:val="00065915"/>
    <w:rsid w:val="00065D04"/>
    <w:rsid w:val="0007205F"/>
    <w:rsid w:val="000837E8"/>
    <w:rsid w:val="0009611B"/>
    <w:rsid w:val="000B0855"/>
    <w:rsid w:val="000C2267"/>
    <w:rsid w:val="000C25A7"/>
    <w:rsid w:val="000C7231"/>
    <w:rsid w:val="000E4987"/>
    <w:rsid w:val="000F4BD9"/>
    <w:rsid w:val="000F4EB5"/>
    <w:rsid w:val="000F5594"/>
    <w:rsid w:val="00102759"/>
    <w:rsid w:val="00110313"/>
    <w:rsid w:val="001108F1"/>
    <w:rsid w:val="00114B8E"/>
    <w:rsid w:val="001153BC"/>
    <w:rsid w:val="00125173"/>
    <w:rsid w:val="001334A8"/>
    <w:rsid w:val="00136F90"/>
    <w:rsid w:val="001464A1"/>
    <w:rsid w:val="001526B7"/>
    <w:rsid w:val="00154D5D"/>
    <w:rsid w:val="00162DD6"/>
    <w:rsid w:val="0017585E"/>
    <w:rsid w:val="00180F19"/>
    <w:rsid w:val="001905FF"/>
    <w:rsid w:val="001923C2"/>
    <w:rsid w:val="001951C3"/>
    <w:rsid w:val="001A33EB"/>
    <w:rsid w:val="001A4D28"/>
    <w:rsid w:val="001A4FE0"/>
    <w:rsid w:val="001B2DE6"/>
    <w:rsid w:val="001B3F5E"/>
    <w:rsid w:val="001B6577"/>
    <w:rsid w:val="001C79D6"/>
    <w:rsid w:val="001D45B3"/>
    <w:rsid w:val="001D53B2"/>
    <w:rsid w:val="001D6522"/>
    <w:rsid w:val="001F326A"/>
    <w:rsid w:val="001F4826"/>
    <w:rsid w:val="00202C96"/>
    <w:rsid w:val="0021126E"/>
    <w:rsid w:val="002112DA"/>
    <w:rsid w:val="0021390C"/>
    <w:rsid w:val="00231C5F"/>
    <w:rsid w:val="002426A3"/>
    <w:rsid w:val="002439AC"/>
    <w:rsid w:val="002502CC"/>
    <w:rsid w:val="0025257A"/>
    <w:rsid w:val="00252F6D"/>
    <w:rsid w:val="00253742"/>
    <w:rsid w:val="00260859"/>
    <w:rsid w:val="00266514"/>
    <w:rsid w:val="00271BD7"/>
    <w:rsid w:val="00290A99"/>
    <w:rsid w:val="002913EB"/>
    <w:rsid w:val="00292086"/>
    <w:rsid w:val="00294293"/>
    <w:rsid w:val="002A48A7"/>
    <w:rsid w:val="002B2AB4"/>
    <w:rsid w:val="002B4477"/>
    <w:rsid w:val="002C214A"/>
    <w:rsid w:val="002C37B8"/>
    <w:rsid w:val="002C6027"/>
    <w:rsid w:val="002E1636"/>
    <w:rsid w:val="002E5AFB"/>
    <w:rsid w:val="002F2FAF"/>
    <w:rsid w:val="002F6C3E"/>
    <w:rsid w:val="00300D46"/>
    <w:rsid w:val="00302CD9"/>
    <w:rsid w:val="00304A15"/>
    <w:rsid w:val="003122A7"/>
    <w:rsid w:val="00313299"/>
    <w:rsid w:val="00320F10"/>
    <w:rsid w:val="003239EA"/>
    <w:rsid w:val="00332412"/>
    <w:rsid w:val="00336938"/>
    <w:rsid w:val="003472D9"/>
    <w:rsid w:val="003477A6"/>
    <w:rsid w:val="00361ABD"/>
    <w:rsid w:val="0037657D"/>
    <w:rsid w:val="00376A99"/>
    <w:rsid w:val="003813C7"/>
    <w:rsid w:val="00386501"/>
    <w:rsid w:val="00391305"/>
    <w:rsid w:val="00391ED1"/>
    <w:rsid w:val="00397881"/>
    <w:rsid w:val="003D5A04"/>
    <w:rsid w:val="003E0D52"/>
    <w:rsid w:val="003E46F1"/>
    <w:rsid w:val="003E506A"/>
    <w:rsid w:val="003E7D05"/>
    <w:rsid w:val="00407CB3"/>
    <w:rsid w:val="004146ED"/>
    <w:rsid w:val="0042089C"/>
    <w:rsid w:val="00421093"/>
    <w:rsid w:val="00421E4A"/>
    <w:rsid w:val="004413F8"/>
    <w:rsid w:val="004422E8"/>
    <w:rsid w:val="004472B5"/>
    <w:rsid w:val="00455CBA"/>
    <w:rsid w:val="00474863"/>
    <w:rsid w:val="00475763"/>
    <w:rsid w:val="00477851"/>
    <w:rsid w:val="004C113C"/>
    <w:rsid w:val="004D67F2"/>
    <w:rsid w:val="004E3C4B"/>
    <w:rsid w:val="004E4F2C"/>
    <w:rsid w:val="004F359C"/>
    <w:rsid w:val="004F52EF"/>
    <w:rsid w:val="0050139D"/>
    <w:rsid w:val="00501B5F"/>
    <w:rsid w:val="00504214"/>
    <w:rsid w:val="00504674"/>
    <w:rsid w:val="005155D7"/>
    <w:rsid w:val="005259FD"/>
    <w:rsid w:val="005313C1"/>
    <w:rsid w:val="0053299F"/>
    <w:rsid w:val="00532B97"/>
    <w:rsid w:val="00545CD8"/>
    <w:rsid w:val="00545F3D"/>
    <w:rsid w:val="00554C46"/>
    <w:rsid w:val="005574A6"/>
    <w:rsid w:val="00563E1A"/>
    <w:rsid w:val="0056729A"/>
    <w:rsid w:val="005806E0"/>
    <w:rsid w:val="00581D4D"/>
    <w:rsid w:val="005833D7"/>
    <w:rsid w:val="00587F7E"/>
    <w:rsid w:val="00591956"/>
    <w:rsid w:val="0059435E"/>
    <w:rsid w:val="005A02B1"/>
    <w:rsid w:val="005A3703"/>
    <w:rsid w:val="005A46F4"/>
    <w:rsid w:val="005C089D"/>
    <w:rsid w:val="005C32E7"/>
    <w:rsid w:val="005D2B66"/>
    <w:rsid w:val="005E5E31"/>
    <w:rsid w:val="0060569A"/>
    <w:rsid w:val="00615D03"/>
    <w:rsid w:val="00616705"/>
    <w:rsid w:val="0062044F"/>
    <w:rsid w:val="00621EC8"/>
    <w:rsid w:val="00622691"/>
    <w:rsid w:val="00632325"/>
    <w:rsid w:val="00634BB3"/>
    <w:rsid w:val="00641F1F"/>
    <w:rsid w:val="00642EE8"/>
    <w:rsid w:val="00650E2D"/>
    <w:rsid w:val="00655F0D"/>
    <w:rsid w:val="00660D48"/>
    <w:rsid w:val="00662601"/>
    <w:rsid w:val="00665C4A"/>
    <w:rsid w:val="00670182"/>
    <w:rsid w:val="0068159D"/>
    <w:rsid w:val="0068168C"/>
    <w:rsid w:val="00682C73"/>
    <w:rsid w:val="006840DF"/>
    <w:rsid w:val="00684EF5"/>
    <w:rsid w:val="0068589A"/>
    <w:rsid w:val="00685EC1"/>
    <w:rsid w:val="0069160C"/>
    <w:rsid w:val="00691E9E"/>
    <w:rsid w:val="006A670E"/>
    <w:rsid w:val="006B2C2D"/>
    <w:rsid w:val="006C23AC"/>
    <w:rsid w:val="006C3651"/>
    <w:rsid w:val="006C6AC2"/>
    <w:rsid w:val="006E2B56"/>
    <w:rsid w:val="006E4F0F"/>
    <w:rsid w:val="006F7358"/>
    <w:rsid w:val="0070229C"/>
    <w:rsid w:val="00705948"/>
    <w:rsid w:val="00706FDE"/>
    <w:rsid w:val="007150CD"/>
    <w:rsid w:val="007158D0"/>
    <w:rsid w:val="00727070"/>
    <w:rsid w:val="00734BCB"/>
    <w:rsid w:val="007448AC"/>
    <w:rsid w:val="00745133"/>
    <w:rsid w:val="00750AAD"/>
    <w:rsid w:val="0075536C"/>
    <w:rsid w:val="00755ED6"/>
    <w:rsid w:val="0076062F"/>
    <w:rsid w:val="00762321"/>
    <w:rsid w:val="00763162"/>
    <w:rsid w:val="00787845"/>
    <w:rsid w:val="007973FE"/>
    <w:rsid w:val="007A0740"/>
    <w:rsid w:val="007A1B28"/>
    <w:rsid w:val="007A4025"/>
    <w:rsid w:val="007A7641"/>
    <w:rsid w:val="007B5823"/>
    <w:rsid w:val="007B7E31"/>
    <w:rsid w:val="007C00E4"/>
    <w:rsid w:val="007D3098"/>
    <w:rsid w:val="007D5212"/>
    <w:rsid w:val="007D6BBC"/>
    <w:rsid w:val="007E1744"/>
    <w:rsid w:val="007E1D33"/>
    <w:rsid w:val="007E227A"/>
    <w:rsid w:val="007E5264"/>
    <w:rsid w:val="007F1CAC"/>
    <w:rsid w:val="007F73C6"/>
    <w:rsid w:val="008001D6"/>
    <w:rsid w:val="00802552"/>
    <w:rsid w:val="00807D94"/>
    <w:rsid w:val="0081256E"/>
    <w:rsid w:val="008200F6"/>
    <w:rsid w:val="008239F4"/>
    <w:rsid w:val="00826D6D"/>
    <w:rsid w:val="00830306"/>
    <w:rsid w:val="00830D0C"/>
    <w:rsid w:val="00833C2F"/>
    <w:rsid w:val="00834671"/>
    <w:rsid w:val="00836996"/>
    <w:rsid w:val="00856DF1"/>
    <w:rsid w:val="00861E4D"/>
    <w:rsid w:val="008802C6"/>
    <w:rsid w:val="008806BA"/>
    <w:rsid w:val="00884A8E"/>
    <w:rsid w:val="008916A3"/>
    <w:rsid w:val="00892C06"/>
    <w:rsid w:val="00893517"/>
    <w:rsid w:val="00895D68"/>
    <w:rsid w:val="008961C2"/>
    <w:rsid w:val="008A1EF4"/>
    <w:rsid w:val="008A796E"/>
    <w:rsid w:val="008B66B2"/>
    <w:rsid w:val="008B76ED"/>
    <w:rsid w:val="008C7D82"/>
    <w:rsid w:val="008D0C9F"/>
    <w:rsid w:val="008E3280"/>
    <w:rsid w:val="008F6A66"/>
    <w:rsid w:val="0091227D"/>
    <w:rsid w:val="009177B7"/>
    <w:rsid w:val="00943664"/>
    <w:rsid w:val="00945B5F"/>
    <w:rsid w:val="00946C3D"/>
    <w:rsid w:val="00957253"/>
    <w:rsid w:val="0095781E"/>
    <w:rsid w:val="00961383"/>
    <w:rsid w:val="00961F3C"/>
    <w:rsid w:val="0096451C"/>
    <w:rsid w:val="00966A87"/>
    <w:rsid w:val="00970F2C"/>
    <w:rsid w:val="00972832"/>
    <w:rsid w:val="009829FD"/>
    <w:rsid w:val="00984293"/>
    <w:rsid w:val="009843FC"/>
    <w:rsid w:val="009844F0"/>
    <w:rsid w:val="00995EE0"/>
    <w:rsid w:val="0099626A"/>
    <w:rsid w:val="00997DBB"/>
    <w:rsid w:val="009A00CF"/>
    <w:rsid w:val="009A1DEA"/>
    <w:rsid w:val="009B4B78"/>
    <w:rsid w:val="009B5859"/>
    <w:rsid w:val="009D0449"/>
    <w:rsid w:val="009D1A41"/>
    <w:rsid w:val="009D26DA"/>
    <w:rsid w:val="009D7F4A"/>
    <w:rsid w:val="009E5F31"/>
    <w:rsid w:val="009E6C4D"/>
    <w:rsid w:val="009F4887"/>
    <w:rsid w:val="00A04F7D"/>
    <w:rsid w:val="00A15831"/>
    <w:rsid w:val="00A15C90"/>
    <w:rsid w:val="00A21491"/>
    <w:rsid w:val="00A219F0"/>
    <w:rsid w:val="00A21D85"/>
    <w:rsid w:val="00A31168"/>
    <w:rsid w:val="00A32E62"/>
    <w:rsid w:val="00A42FAE"/>
    <w:rsid w:val="00A50103"/>
    <w:rsid w:val="00A507CF"/>
    <w:rsid w:val="00A53E0B"/>
    <w:rsid w:val="00A557A6"/>
    <w:rsid w:val="00A62062"/>
    <w:rsid w:val="00A66DDA"/>
    <w:rsid w:val="00A7044C"/>
    <w:rsid w:val="00A824D7"/>
    <w:rsid w:val="00A83E12"/>
    <w:rsid w:val="00A848D5"/>
    <w:rsid w:val="00A87D5F"/>
    <w:rsid w:val="00A900B2"/>
    <w:rsid w:val="00A91C4E"/>
    <w:rsid w:val="00A92A4A"/>
    <w:rsid w:val="00A9315C"/>
    <w:rsid w:val="00A96D85"/>
    <w:rsid w:val="00A97CA2"/>
    <w:rsid w:val="00AC10D0"/>
    <w:rsid w:val="00AC1DAF"/>
    <w:rsid w:val="00AC66A2"/>
    <w:rsid w:val="00AC673E"/>
    <w:rsid w:val="00AE02B1"/>
    <w:rsid w:val="00AE1DC6"/>
    <w:rsid w:val="00AE3968"/>
    <w:rsid w:val="00AF2964"/>
    <w:rsid w:val="00AF35CD"/>
    <w:rsid w:val="00B14E77"/>
    <w:rsid w:val="00B15FA8"/>
    <w:rsid w:val="00B236D4"/>
    <w:rsid w:val="00B268D8"/>
    <w:rsid w:val="00B344F5"/>
    <w:rsid w:val="00B34A3F"/>
    <w:rsid w:val="00B4344D"/>
    <w:rsid w:val="00B50DE1"/>
    <w:rsid w:val="00B54D64"/>
    <w:rsid w:val="00B54F8B"/>
    <w:rsid w:val="00B55B5D"/>
    <w:rsid w:val="00B67601"/>
    <w:rsid w:val="00B718B4"/>
    <w:rsid w:val="00B7324A"/>
    <w:rsid w:val="00B7793E"/>
    <w:rsid w:val="00B808D5"/>
    <w:rsid w:val="00B90518"/>
    <w:rsid w:val="00B91B08"/>
    <w:rsid w:val="00B91FCE"/>
    <w:rsid w:val="00B9230E"/>
    <w:rsid w:val="00B938B1"/>
    <w:rsid w:val="00B9575D"/>
    <w:rsid w:val="00B958F5"/>
    <w:rsid w:val="00B96B06"/>
    <w:rsid w:val="00BB48A8"/>
    <w:rsid w:val="00BC4043"/>
    <w:rsid w:val="00BD05D9"/>
    <w:rsid w:val="00BD4446"/>
    <w:rsid w:val="00BE0C15"/>
    <w:rsid w:val="00BE0D8C"/>
    <w:rsid w:val="00BE2C11"/>
    <w:rsid w:val="00BF0ECB"/>
    <w:rsid w:val="00BF1879"/>
    <w:rsid w:val="00BF2B00"/>
    <w:rsid w:val="00BF3A3F"/>
    <w:rsid w:val="00BF45AB"/>
    <w:rsid w:val="00C00F48"/>
    <w:rsid w:val="00C019C9"/>
    <w:rsid w:val="00C0237F"/>
    <w:rsid w:val="00C048E8"/>
    <w:rsid w:val="00C059CE"/>
    <w:rsid w:val="00C12FF6"/>
    <w:rsid w:val="00C27A9A"/>
    <w:rsid w:val="00C30BD3"/>
    <w:rsid w:val="00C30C80"/>
    <w:rsid w:val="00C37A9F"/>
    <w:rsid w:val="00C42067"/>
    <w:rsid w:val="00C468FD"/>
    <w:rsid w:val="00C50606"/>
    <w:rsid w:val="00C62F53"/>
    <w:rsid w:val="00CA0781"/>
    <w:rsid w:val="00CA09DA"/>
    <w:rsid w:val="00CB5A83"/>
    <w:rsid w:val="00CC09B6"/>
    <w:rsid w:val="00CC12E3"/>
    <w:rsid w:val="00CC4469"/>
    <w:rsid w:val="00CD214E"/>
    <w:rsid w:val="00CD27B9"/>
    <w:rsid w:val="00CD3E1D"/>
    <w:rsid w:val="00CE78F8"/>
    <w:rsid w:val="00CF03E6"/>
    <w:rsid w:val="00D0139C"/>
    <w:rsid w:val="00D06F29"/>
    <w:rsid w:val="00D13835"/>
    <w:rsid w:val="00D1694A"/>
    <w:rsid w:val="00D17B59"/>
    <w:rsid w:val="00D22110"/>
    <w:rsid w:val="00D240FA"/>
    <w:rsid w:val="00D243C3"/>
    <w:rsid w:val="00D24E22"/>
    <w:rsid w:val="00D25237"/>
    <w:rsid w:val="00D25C3B"/>
    <w:rsid w:val="00D307DD"/>
    <w:rsid w:val="00D320B6"/>
    <w:rsid w:val="00D41CE0"/>
    <w:rsid w:val="00D4413F"/>
    <w:rsid w:val="00D4798F"/>
    <w:rsid w:val="00D601DB"/>
    <w:rsid w:val="00D62176"/>
    <w:rsid w:val="00D62210"/>
    <w:rsid w:val="00D65454"/>
    <w:rsid w:val="00D7209C"/>
    <w:rsid w:val="00D7537B"/>
    <w:rsid w:val="00D9336B"/>
    <w:rsid w:val="00D94C96"/>
    <w:rsid w:val="00DA108B"/>
    <w:rsid w:val="00DA7C29"/>
    <w:rsid w:val="00DB1037"/>
    <w:rsid w:val="00DB7691"/>
    <w:rsid w:val="00DC3B49"/>
    <w:rsid w:val="00DC6482"/>
    <w:rsid w:val="00DC7634"/>
    <w:rsid w:val="00DD780F"/>
    <w:rsid w:val="00DE103E"/>
    <w:rsid w:val="00DE1BE3"/>
    <w:rsid w:val="00DE5DB8"/>
    <w:rsid w:val="00DE73C7"/>
    <w:rsid w:val="00DF331C"/>
    <w:rsid w:val="00E00EFB"/>
    <w:rsid w:val="00E027FE"/>
    <w:rsid w:val="00E0786D"/>
    <w:rsid w:val="00E13B1B"/>
    <w:rsid w:val="00E162C9"/>
    <w:rsid w:val="00E35157"/>
    <w:rsid w:val="00E36D58"/>
    <w:rsid w:val="00E37CD1"/>
    <w:rsid w:val="00E429FB"/>
    <w:rsid w:val="00E56423"/>
    <w:rsid w:val="00E56A12"/>
    <w:rsid w:val="00E57613"/>
    <w:rsid w:val="00E6192C"/>
    <w:rsid w:val="00E733CE"/>
    <w:rsid w:val="00E738EB"/>
    <w:rsid w:val="00E76A54"/>
    <w:rsid w:val="00E83E34"/>
    <w:rsid w:val="00E8708F"/>
    <w:rsid w:val="00E91D7C"/>
    <w:rsid w:val="00EB3D91"/>
    <w:rsid w:val="00EB7046"/>
    <w:rsid w:val="00EC3325"/>
    <w:rsid w:val="00EC6BAA"/>
    <w:rsid w:val="00ED6235"/>
    <w:rsid w:val="00ED76C4"/>
    <w:rsid w:val="00ED7DD0"/>
    <w:rsid w:val="00EE0098"/>
    <w:rsid w:val="00EF0E44"/>
    <w:rsid w:val="00EF17A6"/>
    <w:rsid w:val="00EF1A6C"/>
    <w:rsid w:val="00EF1E21"/>
    <w:rsid w:val="00EF5AD6"/>
    <w:rsid w:val="00EF6874"/>
    <w:rsid w:val="00F022D6"/>
    <w:rsid w:val="00F1581E"/>
    <w:rsid w:val="00F16236"/>
    <w:rsid w:val="00F21ECB"/>
    <w:rsid w:val="00F27895"/>
    <w:rsid w:val="00F27B91"/>
    <w:rsid w:val="00F3753C"/>
    <w:rsid w:val="00F41E51"/>
    <w:rsid w:val="00F46BBC"/>
    <w:rsid w:val="00F47617"/>
    <w:rsid w:val="00F7208A"/>
    <w:rsid w:val="00F7386D"/>
    <w:rsid w:val="00F75A65"/>
    <w:rsid w:val="00F87839"/>
    <w:rsid w:val="00F90DB7"/>
    <w:rsid w:val="00F93E65"/>
    <w:rsid w:val="00FC01B7"/>
    <w:rsid w:val="00FC5555"/>
    <w:rsid w:val="00FC6414"/>
    <w:rsid w:val="00FC6D11"/>
    <w:rsid w:val="00FC70E2"/>
    <w:rsid w:val="00FD08BD"/>
    <w:rsid w:val="00F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F27B91"/>
  </w:style>
  <w:style w:type="paragraph" w:customStyle="1" w:styleId="1">
    <w:name w:val="Обычный1"/>
    <w:qFormat/>
    <w:rsid w:val="00DE103E"/>
  </w:style>
  <w:style w:type="paragraph" w:styleId="a4">
    <w:name w:val="footnote text"/>
    <w:basedOn w:val="1"/>
    <w:link w:val="a5"/>
    <w:uiPriority w:val="99"/>
    <w:semiHidden/>
    <w:unhideWhenUsed/>
    <w:rsid w:val="00243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9AC"/>
    <w:rPr>
      <w:vertAlign w:val="superscript"/>
    </w:rPr>
  </w:style>
  <w:style w:type="paragraph" w:styleId="a7">
    <w:name w:val="Balloon Text"/>
    <w:basedOn w:val="1"/>
    <w:link w:val="a8"/>
    <w:uiPriority w:val="99"/>
    <w:semiHidden/>
    <w:unhideWhenUsed/>
    <w:rsid w:val="00A91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4E"/>
    <w:rPr>
      <w:rFonts w:ascii="Segoe UI" w:hAnsi="Segoe UI" w:cs="Segoe UI"/>
      <w:sz w:val="18"/>
      <w:szCs w:val="18"/>
    </w:rPr>
  </w:style>
  <w:style w:type="paragraph" w:styleId="a9">
    <w:name w:val="List Paragraph"/>
    <w:basedOn w:val="1"/>
    <w:uiPriority w:val="34"/>
    <w:qFormat/>
    <w:rsid w:val="002A48A7"/>
    <w:pPr>
      <w:ind w:left="720"/>
      <w:contextualSpacing/>
    </w:pPr>
  </w:style>
  <w:style w:type="paragraph" w:styleId="aa">
    <w:name w:val="Normal (Web)"/>
    <w:basedOn w:val="1"/>
    <w:uiPriority w:val="99"/>
    <w:unhideWhenUsed/>
    <w:rsid w:val="002A4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uiPriority w:val="99"/>
    <w:unhideWhenUsed/>
    <w:rsid w:val="0033241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2412"/>
  </w:style>
  <w:style w:type="character" w:styleId="ad">
    <w:name w:val="page number"/>
    <w:basedOn w:val="a0"/>
    <w:uiPriority w:val="99"/>
    <w:semiHidden/>
    <w:unhideWhenUsed/>
    <w:rsid w:val="00332412"/>
  </w:style>
  <w:style w:type="table" w:styleId="ae">
    <w:name w:val="Table Grid"/>
    <w:basedOn w:val="a1"/>
    <w:uiPriority w:val="59"/>
    <w:rsid w:val="0025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252F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2F6D"/>
  </w:style>
  <w:style w:type="paragraph" w:styleId="af1">
    <w:name w:val="Revision"/>
    <w:hidden/>
    <w:uiPriority w:val="99"/>
    <w:semiHidden/>
    <w:rsid w:val="00455CBA"/>
    <w:pPr>
      <w:jc w:val="left"/>
    </w:pPr>
  </w:style>
  <w:style w:type="paragraph" w:customStyle="1" w:styleId="4">
    <w:name w:val="Знак Знак4"/>
    <w:basedOn w:val="a"/>
    <w:rsid w:val="006C365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1581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F27B91"/>
  </w:style>
  <w:style w:type="paragraph" w:customStyle="1" w:styleId="1">
    <w:name w:val="Обычный1"/>
    <w:qFormat/>
    <w:rsid w:val="00DE103E"/>
  </w:style>
  <w:style w:type="paragraph" w:styleId="a4">
    <w:name w:val="footnote text"/>
    <w:basedOn w:val="1"/>
    <w:link w:val="a5"/>
    <w:uiPriority w:val="99"/>
    <w:semiHidden/>
    <w:unhideWhenUsed/>
    <w:rsid w:val="00243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9AC"/>
    <w:rPr>
      <w:vertAlign w:val="superscript"/>
    </w:rPr>
  </w:style>
  <w:style w:type="paragraph" w:styleId="a7">
    <w:name w:val="Balloon Text"/>
    <w:basedOn w:val="1"/>
    <w:link w:val="a8"/>
    <w:uiPriority w:val="99"/>
    <w:semiHidden/>
    <w:unhideWhenUsed/>
    <w:rsid w:val="00A91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4E"/>
    <w:rPr>
      <w:rFonts w:ascii="Segoe UI" w:hAnsi="Segoe UI" w:cs="Segoe UI"/>
      <w:sz w:val="18"/>
      <w:szCs w:val="18"/>
    </w:rPr>
  </w:style>
  <w:style w:type="paragraph" w:styleId="a9">
    <w:name w:val="List Paragraph"/>
    <w:basedOn w:val="1"/>
    <w:uiPriority w:val="34"/>
    <w:qFormat/>
    <w:rsid w:val="002A48A7"/>
    <w:pPr>
      <w:ind w:left="720"/>
      <w:contextualSpacing/>
    </w:pPr>
  </w:style>
  <w:style w:type="paragraph" w:styleId="aa">
    <w:name w:val="Normal (Web)"/>
    <w:basedOn w:val="1"/>
    <w:uiPriority w:val="99"/>
    <w:unhideWhenUsed/>
    <w:rsid w:val="002A4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uiPriority w:val="99"/>
    <w:unhideWhenUsed/>
    <w:rsid w:val="0033241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2412"/>
  </w:style>
  <w:style w:type="character" w:styleId="ad">
    <w:name w:val="page number"/>
    <w:basedOn w:val="a0"/>
    <w:uiPriority w:val="99"/>
    <w:semiHidden/>
    <w:unhideWhenUsed/>
    <w:rsid w:val="00332412"/>
  </w:style>
  <w:style w:type="table" w:styleId="ae">
    <w:name w:val="Table Grid"/>
    <w:basedOn w:val="a1"/>
    <w:uiPriority w:val="59"/>
    <w:rsid w:val="0025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252F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2F6D"/>
  </w:style>
  <w:style w:type="paragraph" w:styleId="af1">
    <w:name w:val="Revision"/>
    <w:hidden/>
    <w:uiPriority w:val="99"/>
    <w:semiHidden/>
    <w:rsid w:val="00455CBA"/>
    <w:pPr>
      <w:jc w:val="left"/>
    </w:pPr>
  </w:style>
  <w:style w:type="paragraph" w:customStyle="1" w:styleId="4">
    <w:name w:val="Знак Знак4"/>
    <w:basedOn w:val="a"/>
    <w:rsid w:val="006C365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1581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67CE55133915FFDAA9C751E59EFD221F39FF290E05A392D95E9A56B07BUE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BE91C7BC02660FB415179C2D5CBF94B911F18ECF49BC26AEA5EE7C20AC492C6C33971277F03842d9dCJ" TargetMode="External"/><Relationship Id="rId10" Type="http://schemas.openxmlformats.org/officeDocument/2006/relationships/hyperlink" Target="consultantplus://offline/ref=7B4586ACF1BC40CA7BA1D01C621F2D9F7D81539D73A744047480A05F0053C51FBBD64104EFH4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586ACF1BC40CA7BA1D01C621F2D9F7D81539D73A744047480A05F0053C51FBBD64104EFH4q8G" TargetMode="External"/><Relationship Id="rId14" Type="http://schemas.openxmlformats.org/officeDocument/2006/relationships/hyperlink" Target="consultantplus://offline/ref=36D18E53F5A7AD3C03F851BC3087A4CBB0B26F07634A83B7B2C61CC343FB958219A755D4C90CF908Y1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CCE4-BF57-4B93-9CB2-4EACDADD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user</cp:lastModifiedBy>
  <cp:revision>2</cp:revision>
  <cp:lastPrinted>2016-05-27T10:39:00Z</cp:lastPrinted>
  <dcterms:created xsi:type="dcterms:W3CDTF">2016-07-06T09:28:00Z</dcterms:created>
  <dcterms:modified xsi:type="dcterms:W3CDTF">2016-07-06T09:28:00Z</dcterms:modified>
</cp:coreProperties>
</file>