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38BC" w14:textId="42FAE2D5" w:rsidR="0026065E" w:rsidRPr="009D67DD" w:rsidRDefault="00AF26CD" w:rsidP="00AF26CD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F5D4722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EBE16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F50EC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03C2F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1B7BC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66EA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2DAA6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B02A0" w14:textId="77777777" w:rsidR="0026065E" w:rsidRPr="00E4024C" w:rsidRDefault="0026065E" w:rsidP="00B5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4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00CE9">
        <w:rPr>
          <w:rFonts w:ascii="Times New Roman" w:hAnsi="Times New Roman" w:cs="Times New Roman"/>
          <w:b/>
          <w:sz w:val="28"/>
          <w:szCs w:val="28"/>
        </w:rPr>
        <w:t>П</w:t>
      </w:r>
      <w:r w:rsidRPr="00E4024C">
        <w:rPr>
          <w:rFonts w:ascii="Times New Roman" w:hAnsi="Times New Roman" w:cs="Times New Roman"/>
          <w:b/>
          <w:sz w:val="28"/>
          <w:szCs w:val="28"/>
        </w:rPr>
        <w:t>о</w:t>
      </w:r>
      <w:r w:rsidR="00B00CE9">
        <w:rPr>
          <w:rFonts w:ascii="Times New Roman" w:hAnsi="Times New Roman" w:cs="Times New Roman"/>
          <w:b/>
          <w:sz w:val="28"/>
          <w:szCs w:val="28"/>
        </w:rPr>
        <w:t>ложения о по</w:t>
      </w:r>
      <w:r w:rsidRPr="00E4024C">
        <w:rPr>
          <w:rFonts w:ascii="Times New Roman" w:hAnsi="Times New Roman" w:cs="Times New Roman"/>
          <w:b/>
          <w:sz w:val="28"/>
          <w:szCs w:val="28"/>
        </w:rPr>
        <w:t>рядк</w:t>
      </w:r>
      <w:r w:rsidR="00B00CE9">
        <w:rPr>
          <w:rFonts w:ascii="Times New Roman" w:hAnsi="Times New Roman" w:cs="Times New Roman"/>
          <w:b/>
          <w:sz w:val="28"/>
          <w:szCs w:val="28"/>
        </w:rPr>
        <w:t>е</w:t>
      </w:r>
      <w:r w:rsidRPr="00E4024C">
        <w:rPr>
          <w:rFonts w:ascii="Times New Roman" w:hAnsi="Times New Roman" w:cs="Times New Roman"/>
          <w:b/>
          <w:sz w:val="28"/>
          <w:szCs w:val="28"/>
        </w:rPr>
        <w:t xml:space="preserve">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</w:t>
      </w:r>
      <w:r w:rsidR="00B00CE9">
        <w:rPr>
          <w:rFonts w:ascii="Times New Roman" w:hAnsi="Times New Roman" w:cs="Times New Roman"/>
          <w:b/>
          <w:sz w:val="28"/>
          <w:szCs w:val="28"/>
        </w:rPr>
        <w:t>в нем сведений и документов</w:t>
      </w:r>
    </w:p>
    <w:p w14:paraId="5FC07DEE" w14:textId="77777777" w:rsidR="0026065E" w:rsidRPr="00E4024C" w:rsidRDefault="0026065E" w:rsidP="004A27B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ABEA13" w14:textId="47B7F5A7" w:rsidR="0026065E" w:rsidRPr="00E4024C" w:rsidRDefault="0026065E" w:rsidP="00B54C8B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В соответствии с частью 4 статьи 50.1 Градостроительного кодекса Российской Федерации</w:t>
      </w:r>
      <w:r w:rsidRPr="00E4024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4024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2005, № 1, ст. 16; 2016, № 27, ст. 4301</w:t>
      </w:r>
      <w:r w:rsidR="00E12D48" w:rsidRPr="00E12D48">
        <w:rPr>
          <w:rFonts w:ascii="Times New Roman" w:hAnsi="Times New Roman" w:cs="Times New Roman"/>
          <w:sz w:val="28"/>
          <w:szCs w:val="28"/>
        </w:rPr>
        <w:t>; 2017, № 31, ст. 4829</w:t>
      </w:r>
      <w:r w:rsidRPr="00E4024C">
        <w:rPr>
          <w:rFonts w:ascii="Times New Roman" w:hAnsi="Times New Roman" w:cs="Times New Roman"/>
          <w:sz w:val="28"/>
          <w:szCs w:val="28"/>
        </w:rPr>
        <w:t>)</w:t>
      </w:r>
      <w:r w:rsidR="003A2C7C">
        <w:rPr>
          <w:rFonts w:ascii="Times New Roman" w:hAnsi="Times New Roman" w:cs="Times New Roman"/>
          <w:sz w:val="28"/>
          <w:szCs w:val="28"/>
        </w:rPr>
        <w:t xml:space="preserve"> в целях обеспечения формирования и ведения единого государственного реестра заключений экспертизы проектной документации объектов капитального строительства</w:t>
      </w:r>
      <w:r w:rsidR="00582E51">
        <w:rPr>
          <w:rFonts w:ascii="Times New Roman" w:hAnsi="Times New Roman" w:cs="Times New Roman"/>
          <w:sz w:val="28"/>
          <w:szCs w:val="28"/>
        </w:rPr>
        <w:t>,</w:t>
      </w:r>
      <w:r w:rsidRPr="00E4024C">
        <w:rPr>
          <w:rFonts w:ascii="Times New Roman" w:hAnsi="Times New Roman" w:cs="Times New Roman"/>
          <w:sz w:val="28"/>
          <w:szCs w:val="28"/>
        </w:rPr>
        <w:t xml:space="preserve"> </w:t>
      </w:r>
      <w:r w:rsidRPr="00AF26CD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14:paraId="3C3FDA35" w14:textId="09A778CA" w:rsidR="0026065E" w:rsidRDefault="0026065E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2C7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A2C7C">
        <w:rPr>
          <w:rFonts w:ascii="Times New Roman" w:hAnsi="Times New Roman" w:cs="Times New Roman"/>
          <w:sz w:val="28"/>
          <w:szCs w:val="28"/>
        </w:rPr>
        <w:t>ое</w:t>
      </w:r>
      <w:r w:rsidR="003A2C7C" w:rsidRPr="003A2C7C">
        <w:rPr>
          <w:rFonts w:ascii="Times New Roman" w:hAnsi="Times New Roman" w:cs="Times New Roman"/>
          <w:sz w:val="28"/>
          <w:szCs w:val="28"/>
        </w:rPr>
        <w:t xml:space="preserve"> </w:t>
      </w:r>
      <w:r w:rsidR="003A2C7C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3A2C7C" w:rsidRPr="003A2C7C">
        <w:rPr>
          <w:rFonts w:ascii="Times New Roman" w:hAnsi="Times New Roman" w:cs="Times New Roman"/>
          <w:sz w:val="28"/>
          <w:szCs w:val="28"/>
        </w:rPr>
        <w:t xml:space="preserve"> </w:t>
      </w:r>
      <w:r w:rsidRPr="003A2C7C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</w:t>
      </w:r>
      <w:r w:rsidR="003A2C7C">
        <w:rPr>
          <w:rFonts w:ascii="Times New Roman" w:hAnsi="Times New Roman" w:cs="Times New Roman"/>
          <w:sz w:val="28"/>
          <w:szCs w:val="28"/>
        </w:rPr>
        <w:t>хся в нем сведений и документов</w:t>
      </w:r>
      <w:r w:rsidR="00F930F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6697A">
        <w:rPr>
          <w:rFonts w:ascii="Times New Roman" w:hAnsi="Times New Roman" w:cs="Times New Roman"/>
          <w:sz w:val="28"/>
          <w:szCs w:val="28"/>
        </w:rPr>
        <w:t xml:space="preserve"> </w:t>
      </w:r>
      <w:r w:rsidR="005118E0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F930F7">
        <w:rPr>
          <w:rFonts w:ascii="Times New Roman" w:hAnsi="Times New Roman" w:cs="Times New Roman"/>
          <w:sz w:val="28"/>
          <w:szCs w:val="28"/>
        </w:rPr>
        <w:t>реестр)</w:t>
      </w:r>
      <w:r w:rsidR="00D010FF">
        <w:rPr>
          <w:rFonts w:ascii="Times New Roman" w:hAnsi="Times New Roman" w:cs="Times New Roman"/>
          <w:sz w:val="28"/>
          <w:szCs w:val="28"/>
        </w:rPr>
        <w:t>.</w:t>
      </w:r>
    </w:p>
    <w:p w14:paraId="45A0A5D0" w14:textId="2CD6E83B" w:rsidR="00511B71" w:rsidRPr="0037041C" w:rsidRDefault="00511B71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41C">
        <w:rPr>
          <w:rFonts w:ascii="Times New Roman" w:hAnsi="Times New Roman" w:cs="Times New Roman"/>
          <w:sz w:val="28"/>
          <w:szCs w:val="28"/>
        </w:rPr>
        <w:t xml:space="preserve">Федеральному автономному учреждению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37041C">
        <w:rPr>
          <w:rFonts w:ascii="Times New Roman" w:hAnsi="Times New Roman" w:cs="Times New Roman"/>
          <w:sz w:val="28"/>
          <w:szCs w:val="28"/>
        </w:rPr>
        <w:t>Главное управл</w:t>
      </w:r>
      <w:r w:rsidR="00AF26CD">
        <w:rPr>
          <w:rFonts w:ascii="Times New Roman" w:hAnsi="Times New Roman" w:cs="Times New Roman"/>
          <w:sz w:val="28"/>
          <w:szCs w:val="28"/>
        </w:rPr>
        <w:t>ение государственной экспертизы»</w:t>
      </w:r>
      <w:r w:rsidRPr="0037041C">
        <w:rPr>
          <w:rFonts w:ascii="Times New Roman" w:hAnsi="Times New Roman" w:cs="Times New Roman"/>
          <w:sz w:val="28"/>
          <w:szCs w:val="28"/>
        </w:rPr>
        <w:t xml:space="preserve"> обеспечить ведение реестра</w:t>
      </w:r>
      <w:r w:rsidR="005118E0" w:rsidRPr="0037041C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</w:t>
      </w:r>
      <w:r w:rsidRPr="0037041C">
        <w:rPr>
          <w:rFonts w:ascii="Times New Roman" w:hAnsi="Times New Roman" w:cs="Times New Roman"/>
          <w:sz w:val="28"/>
          <w:szCs w:val="28"/>
        </w:rPr>
        <w:t>.</w:t>
      </w:r>
    </w:p>
    <w:p w14:paraId="2C31BF91" w14:textId="1A4DC1A2" w:rsidR="00F930F7" w:rsidRPr="003A2C7C" w:rsidRDefault="00F930F7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</w:t>
      </w:r>
      <w:r w:rsidR="00AF26CD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Х.Д. Мавлиярова.</w:t>
      </w:r>
    </w:p>
    <w:p w14:paraId="78A2EE1B" w14:textId="77777777" w:rsidR="0026065E" w:rsidRPr="00E4024C" w:rsidRDefault="0026065E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2018 года.</w:t>
      </w:r>
    </w:p>
    <w:p w14:paraId="1D956D42" w14:textId="77777777" w:rsidR="0026065E" w:rsidRPr="00E4024C" w:rsidRDefault="0026065E" w:rsidP="004A27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D42BD" w14:textId="77777777" w:rsidR="0026065E" w:rsidRPr="00E4024C" w:rsidRDefault="0026065E" w:rsidP="004A27B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460442" w14:textId="77777777" w:rsidR="0026065E" w:rsidRPr="00E4024C" w:rsidRDefault="0026065E" w:rsidP="004A27B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1E2946" w14:textId="0AB75CCD" w:rsidR="0026065E" w:rsidRDefault="0026065E" w:rsidP="004A27B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4C">
        <w:rPr>
          <w:rFonts w:ascii="Times New Roman" w:hAnsi="Times New Roman" w:cs="Times New Roman"/>
          <w:sz w:val="28"/>
          <w:szCs w:val="28"/>
        </w:rPr>
        <w:t>Министр</w:t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30863">
        <w:rPr>
          <w:rFonts w:ascii="Times New Roman" w:hAnsi="Times New Roman" w:cs="Times New Roman"/>
          <w:sz w:val="28"/>
          <w:szCs w:val="28"/>
        </w:rPr>
        <w:tab/>
      </w:r>
      <w:r w:rsidR="00130863">
        <w:rPr>
          <w:rFonts w:ascii="Times New Roman" w:hAnsi="Times New Roman" w:cs="Times New Roman"/>
          <w:sz w:val="28"/>
          <w:szCs w:val="28"/>
        </w:rPr>
        <w:tab/>
      </w:r>
      <w:r w:rsidR="0013086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4024C">
        <w:rPr>
          <w:rFonts w:ascii="Times New Roman" w:hAnsi="Times New Roman" w:cs="Times New Roman"/>
          <w:sz w:val="28"/>
          <w:szCs w:val="28"/>
        </w:rPr>
        <w:t>М.А. 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223F57" w14:textId="77777777" w:rsidR="0026065E" w:rsidRPr="00E4024C" w:rsidRDefault="0026065E" w:rsidP="004A27B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65E" w:rsidRPr="00E4024C" w:rsidSect="00AF26CD">
          <w:head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3E4CF6F" w14:textId="5380C291" w:rsidR="0026065E" w:rsidRPr="00E4024C" w:rsidRDefault="0026065E" w:rsidP="00582E5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A0BCE">
        <w:rPr>
          <w:rFonts w:ascii="Times New Roman" w:hAnsi="Times New Roman" w:cs="Times New Roman"/>
          <w:sz w:val="28"/>
          <w:szCs w:val="28"/>
        </w:rPr>
        <w:t>О</w:t>
      </w:r>
    </w:p>
    <w:p w14:paraId="5BF6C591" w14:textId="34548CD9" w:rsidR="0026065E" w:rsidRPr="00E4024C" w:rsidRDefault="0026065E" w:rsidP="00AF26C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F26CD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</w:p>
    <w:p w14:paraId="25062943" w14:textId="77777777" w:rsidR="0026065E" w:rsidRPr="00E4024C" w:rsidRDefault="0026065E" w:rsidP="00582E5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от __ ________   201</w:t>
      </w:r>
      <w:r w:rsidR="00B54C8B">
        <w:rPr>
          <w:rFonts w:ascii="Times New Roman" w:hAnsi="Times New Roman" w:cs="Times New Roman"/>
          <w:sz w:val="28"/>
          <w:szCs w:val="28"/>
        </w:rPr>
        <w:t>7</w:t>
      </w:r>
      <w:r w:rsidRPr="00E4024C">
        <w:rPr>
          <w:rFonts w:ascii="Times New Roman" w:hAnsi="Times New Roman" w:cs="Times New Roman"/>
          <w:sz w:val="28"/>
          <w:szCs w:val="28"/>
        </w:rPr>
        <w:t xml:space="preserve"> г. №  ____</w:t>
      </w:r>
    </w:p>
    <w:p w14:paraId="7869C428" w14:textId="77777777" w:rsidR="0026065E" w:rsidRPr="00E4024C" w:rsidRDefault="0026065E" w:rsidP="00582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97240D" w14:textId="77777777" w:rsidR="0026065E" w:rsidRPr="00E4024C" w:rsidRDefault="0026065E" w:rsidP="00582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4EC165" w14:textId="77777777" w:rsidR="0026065E" w:rsidRPr="00E4024C" w:rsidRDefault="0026065E" w:rsidP="00582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5DFBC8" w14:textId="3E48585C" w:rsidR="0026065E" w:rsidRPr="00E4024C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4C">
        <w:rPr>
          <w:rFonts w:ascii="Times New Roman" w:hAnsi="Times New Roman" w:cs="Times New Roman"/>
          <w:b/>
          <w:sz w:val="28"/>
          <w:szCs w:val="28"/>
        </w:rPr>
        <w:t>П</w:t>
      </w:r>
      <w:r w:rsidR="0070463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3D911B6C" w14:textId="619B356A" w:rsidR="0026065E" w:rsidRPr="00E4024C" w:rsidRDefault="00704633" w:rsidP="005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26065E" w:rsidRPr="00E4024C">
        <w:rPr>
          <w:rFonts w:ascii="Times New Roman" w:hAnsi="Times New Roman" w:cs="Times New Roman"/>
          <w:b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</w:t>
      </w:r>
    </w:p>
    <w:p w14:paraId="02D5CA24" w14:textId="77777777" w:rsidR="0026065E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87AA1" w14:textId="77777777" w:rsidR="00452F86" w:rsidRPr="00E4024C" w:rsidRDefault="00452F86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54B21" w14:textId="77777777" w:rsidR="0026065E" w:rsidRPr="00E4024C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4C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B601D43" w14:textId="77777777" w:rsidR="0026065E" w:rsidRPr="00E4024C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F58E1" w14:textId="2AC0EABA" w:rsidR="00033CE2" w:rsidRDefault="0026065E" w:rsidP="00BA0BC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1. Настоящ</w:t>
      </w:r>
      <w:r w:rsidR="00704633">
        <w:rPr>
          <w:rFonts w:ascii="Times New Roman" w:hAnsi="Times New Roman" w:cs="Times New Roman"/>
          <w:sz w:val="28"/>
          <w:szCs w:val="28"/>
        </w:rPr>
        <w:t xml:space="preserve">ее Положение определяет порядок ведения </w:t>
      </w:r>
      <w:r w:rsidRPr="00B54C8B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заключений экспертизы проектной документации объектов капитального строительства </w:t>
      </w:r>
      <w:r w:rsidRPr="0037041C">
        <w:rPr>
          <w:rFonts w:ascii="Times New Roman" w:hAnsi="Times New Roman" w:cs="Times New Roman"/>
          <w:sz w:val="28"/>
          <w:szCs w:val="28"/>
        </w:rPr>
        <w:t>(далее –</w:t>
      </w:r>
      <w:r w:rsidR="00511B71" w:rsidRPr="0037041C">
        <w:rPr>
          <w:rFonts w:ascii="Times New Roman" w:hAnsi="Times New Roman" w:cs="Times New Roman"/>
          <w:sz w:val="28"/>
          <w:szCs w:val="28"/>
        </w:rPr>
        <w:t xml:space="preserve"> </w:t>
      </w:r>
      <w:r w:rsidRPr="0037041C">
        <w:rPr>
          <w:rFonts w:ascii="Times New Roman" w:hAnsi="Times New Roman" w:cs="Times New Roman"/>
          <w:sz w:val="28"/>
          <w:szCs w:val="28"/>
        </w:rPr>
        <w:t>реестр)</w:t>
      </w:r>
      <w:r w:rsidR="00704633">
        <w:rPr>
          <w:rFonts w:ascii="Times New Roman" w:hAnsi="Times New Roman" w:cs="Times New Roman"/>
          <w:sz w:val="28"/>
          <w:szCs w:val="28"/>
        </w:rPr>
        <w:t xml:space="preserve"> и предоставления содержащихся в нем сведений и документов.</w:t>
      </w:r>
      <w:r w:rsidRPr="00B54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471A9" w14:textId="10452BFA" w:rsidR="00AE5ABF" w:rsidRDefault="00AE5ABF" w:rsidP="00BA0BC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1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является систематизированным сводом сведений:</w:t>
      </w:r>
    </w:p>
    <w:p w14:paraId="555A7D66" w14:textId="244096E0" w:rsidR="00AE5ABF" w:rsidRDefault="00B64B76" w:rsidP="0053529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5ABF">
        <w:rPr>
          <w:rFonts w:ascii="Times New Roman" w:hAnsi="Times New Roman" w:cs="Times New Roman"/>
          <w:sz w:val="28"/>
          <w:szCs w:val="28"/>
        </w:rPr>
        <w:t xml:space="preserve">о заключениях экспертизы проектной документации и (или) результатов инженерных изысканий </w:t>
      </w:r>
      <w:r w:rsidR="00AE5ABF" w:rsidRPr="0037041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4A29" w:rsidRPr="0037041C">
        <w:rPr>
          <w:rFonts w:ascii="Times New Roman" w:hAnsi="Times New Roman" w:cs="Times New Roman"/>
          <w:sz w:val="28"/>
          <w:szCs w:val="28"/>
        </w:rPr>
        <w:t>–</w:t>
      </w:r>
      <w:r w:rsidR="00AE5ABF" w:rsidRPr="0037041C">
        <w:rPr>
          <w:rFonts w:ascii="Times New Roman" w:hAnsi="Times New Roman" w:cs="Times New Roman"/>
          <w:sz w:val="28"/>
          <w:szCs w:val="28"/>
        </w:rPr>
        <w:t xml:space="preserve"> экспертиза);</w:t>
      </w:r>
    </w:p>
    <w:p w14:paraId="4B157819" w14:textId="3A142FBE" w:rsidR="00AE5ABF" w:rsidRDefault="00B64B76" w:rsidP="0053529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5ABF">
        <w:rPr>
          <w:rFonts w:ascii="Times New Roman" w:hAnsi="Times New Roman" w:cs="Times New Roman"/>
          <w:sz w:val="28"/>
          <w:szCs w:val="28"/>
        </w:rPr>
        <w:t>о представленной для проведения экспертизы проектной документации, о проектной документации повторного использования, в том числе об экономически эффективной проектной документации повторного использования;</w:t>
      </w:r>
    </w:p>
    <w:p w14:paraId="11AD2190" w14:textId="053B30DA" w:rsidR="00AE5ABF" w:rsidRDefault="00B64B76" w:rsidP="0053529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5ABF">
        <w:rPr>
          <w:rFonts w:ascii="Times New Roman" w:hAnsi="Times New Roman" w:cs="Times New Roman"/>
          <w:sz w:val="28"/>
          <w:szCs w:val="28"/>
        </w:rPr>
        <w:t>о представленных для проведения экспертизы результатах инженерных изысканий.</w:t>
      </w:r>
    </w:p>
    <w:p w14:paraId="05DAA152" w14:textId="725972BF" w:rsidR="00B64B76" w:rsidRDefault="00B64B76" w:rsidP="00BA0BC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697A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>
        <w:rPr>
          <w:rFonts w:ascii="Times New Roman" w:hAnsi="Times New Roman" w:cs="Times New Roman"/>
          <w:sz w:val="28"/>
          <w:szCs w:val="28"/>
        </w:rPr>
        <w:t>частью реестра являются</w:t>
      </w:r>
      <w:r w:rsidR="0012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экспертизы</w:t>
      </w:r>
      <w:r w:rsidR="00121B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проектная документация и (или) результаты инженерных изысканий</w:t>
      </w:r>
      <w:r w:rsidR="00121B43">
        <w:rPr>
          <w:rFonts w:ascii="Times New Roman" w:hAnsi="Times New Roman" w:cs="Times New Roman"/>
          <w:sz w:val="28"/>
          <w:szCs w:val="28"/>
        </w:rPr>
        <w:t xml:space="preserve"> </w:t>
      </w:r>
      <w:r w:rsidR="00FF7F7C">
        <w:rPr>
          <w:rFonts w:ascii="Times New Roman" w:hAnsi="Times New Roman" w:cs="Times New Roman"/>
          <w:sz w:val="28"/>
          <w:szCs w:val="28"/>
        </w:rPr>
        <w:br/>
      </w:r>
      <w:r w:rsidR="00121B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отношении которых выдан</w:t>
      </w:r>
      <w:r w:rsidR="00121B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21B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121B43">
        <w:rPr>
          <w:rFonts w:ascii="Times New Roman" w:hAnsi="Times New Roman" w:cs="Times New Roman"/>
          <w:sz w:val="28"/>
          <w:szCs w:val="28"/>
        </w:rPr>
        <w:t>, сведения о которых включ</w:t>
      </w:r>
      <w:r w:rsidR="00E547D0">
        <w:rPr>
          <w:rFonts w:ascii="Times New Roman" w:hAnsi="Times New Roman" w:cs="Times New Roman"/>
          <w:sz w:val="28"/>
          <w:szCs w:val="28"/>
        </w:rPr>
        <w:t>ены</w:t>
      </w:r>
      <w:r w:rsidR="00121B43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0582">
        <w:rPr>
          <w:rFonts w:ascii="Times New Roman" w:hAnsi="Times New Roman" w:cs="Times New Roman"/>
          <w:sz w:val="28"/>
          <w:szCs w:val="28"/>
        </w:rPr>
        <w:t>, а также</w:t>
      </w:r>
      <w:r w:rsidR="00121B43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sz w:val="28"/>
          <w:szCs w:val="28"/>
        </w:rPr>
        <w:t>документы, представленные для проведения экспертизы</w:t>
      </w:r>
      <w:r w:rsidR="00121B43">
        <w:rPr>
          <w:rFonts w:ascii="Times New Roman" w:hAnsi="Times New Roman" w:cs="Times New Roman"/>
          <w:sz w:val="28"/>
          <w:szCs w:val="28"/>
        </w:rPr>
        <w:t>.</w:t>
      </w:r>
    </w:p>
    <w:p w14:paraId="31228680" w14:textId="6345AFAC" w:rsidR="00E547D0" w:rsidRDefault="00E547D0" w:rsidP="00BA0BC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реестр подлежат включению сведения о</w:t>
      </w:r>
      <w:r w:rsidR="00DC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заключениях экспертизы, подготовленных</w:t>
      </w:r>
      <w:r w:rsidR="009D67DD">
        <w:rPr>
          <w:rFonts w:ascii="Times New Roman" w:hAnsi="Times New Roman" w:cs="Times New Roman"/>
          <w:sz w:val="28"/>
          <w:szCs w:val="28"/>
        </w:rPr>
        <w:t xml:space="preserve"> в электронном виде и утвержденных</w:t>
      </w:r>
      <w:r w:rsidR="00053ED5" w:rsidRPr="00053ED5">
        <w:t xml:space="preserve"> </w:t>
      </w:r>
      <w:r w:rsidR="00053ED5" w:rsidRPr="00053ED5">
        <w:rPr>
          <w:rFonts w:ascii="Times New Roman" w:hAnsi="Times New Roman" w:cs="Times New Roman"/>
          <w:sz w:val="28"/>
          <w:szCs w:val="28"/>
        </w:rPr>
        <w:t>органами и организациями, указанными в части 3 статьи 50.1 Градостроительного кодекса Российской Федерации (далее – экспертные организации)</w:t>
      </w:r>
      <w:r w:rsidR="00053ED5">
        <w:rPr>
          <w:rFonts w:ascii="Times New Roman" w:hAnsi="Times New Roman" w:cs="Times New Roman"/>
          <w:sz w:val="28"/>
          <w:szCs w:val="28"/>
        </w:rPr>
        <w:t>,</w:t>
      </w:r>
      <w:r w:rsidR="00C230B4">
        <w:rPr>
          <w:rFonts w:ascii="Times New Roman" w:hAnsi="Times New Roman" w:cs="Times New Roman"/>
          <w:sz w:val="28"/>
          <w:szCs w:val="28"/>
        </w:rPr>
        <w:t xml:space="preserve"> после начала ведения реестра</w:t>
      </w:r>
      <w:r w:rsidR="005B7A1F">
        <w:rPr>
          <w:rFonts w:ascii="Times New Roman" w:hAnsi="Times New Roman" w:cs="Times New Roman"/>
          <w:sz w:val="28"/>
          <w:szCs w:val="28"/>
        </w:rPr>
        <w:t>,</w:t>
      </w:r>
      <w:r w:rsidR="009D67DD">
        <w:rPr>
          <w:rFonts w:ascii="Times New Roman" w:hAnsi="Times New Roman" w:cs="Times New Roman"/>
          <w:sz w:val="28"/>
          <w:szCs w:val="28"/>
        </w:rPr>
        <w:t xml:space="preserve"> </w:t>
      </w:r>
      <w:r w:rsidR="00DC5A03">
        <w:rPr>
          <w:rFonts w:ascii="Times New Roman" w:hAnsi="Times New Roman" w:cs="Times New Roman"/>
          <w:sz w:val="28"/>
          <w:szCs w:val="28"/>
        </w:rPr>
        <w:t xml:space="preserve">за исключением сведений о заключениях экспертизы, </w:t>
      </w:r>
      <w:r w:rsidR="00DC5A03" w:rsidRPr="00B54C8B">
        <w:rPr>
          <w:rFonts w:ascii="Times New Roman" w:hAnsi="Times New Roman" w:cs="Times New Roman"/>
          <w:sz w:val="28"/>
          <w:szCs w:val="28"/>
        </w:rPr>
        <w:t>подготовленны</w:t>
      </w:r>
      <w:r w:rsidR="00DC5A03">
        <w:rPr>
          <w:rFonts w:ascii="Times New Roman" w:hAnsi="Times New Roman" w:cs="Times New Roman"/>
          <w:sz w:val="28"/>
          <w:szCs w:val="28"/>
        </w:rPr>
        <w:t>х</w:t>
      </w:r>
      <w:r w:rsidR="00DC5A03" w:rsidRPr="00B54C8B">
        <w:rPr>
          <w:rFonts w:ascii="Times New Roman" w:hAnsi="Times New Roman" w:cs="Times New Roman"/>
          <w:sz w:val="28"/>
          <w:szCs w:val="28"/>
        </w:rPr>
        <w:t xml:space="preserve"> в отношении проектной документации</w:t>
      </w:r>
      <w:r w:rsidR="00DC5A03">
        <w:rPr>
          <w:rFonts w:ascii="Times New Roman" w:hAnsi="Times New Roman" w:cs="Times New Roman"/>
          <w:sz w:val="28"/>
          <w:szCs w:val="28"/>
        </w:rPr>
        <w:t xml:space="preserve"> и (или) инженерных изысканий, </w:t>
      </w:r>
      <w:r w:rsidR="00DC5A03" w:rsidRPr="00B54C8B">
        <w:rPr>
          <w:rFonts w:ascii="Times New Roman" w:hAnsi="Times New Roman" w:cs="Times New Roman"/>
          <w:sz w:val="28"/>
          <w:szCs w:val="28"/>
        </w:rPr>
        <w:t xml:space="preserve">содержащих сведения, </w:t>
      </w:r>
      <w:r w:rsidR="00DC5A03" w:rsidRPr="00AC0637">
        <w:rPr>
          <w:rFonts w:ascii="Times New Roman" w:hAnsi="Times New Roman" w:cs="Times New Roman"/>
          <w:sz w:val="28"/>
          <w:szCs w:val="28"/>
        </w:rPr>
        <w:t>составляющие государственную тайну</w:t>
      </w:r>
      <w:r w:rsidR="00DC5A03" w:rsidRPr="00B54C8B">
        <w:rPr>
          <w:rFonts w:ascii="Times New Roman" w:hAnsi="Times New Roman" w:cs="Times New Roman"/>
          <w:sz w:val="28"/>
          <w:szCs w:val="28"/>
        </w:rPr>
        <w:t>.</w:t>
      </w:r>
    </w:p>
    <w:p w14:paraId="38503012" w14:textId="782E0D1B" w:rsidR="00BA0BCE" w:rsidRDefault="00293147" w:rsidP="00BA0BC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BCE">
        <w:rPr>
          <w:rFonts w:ascii="Times New Roman" w:hAnsi="Times New Roman" w:cs="Times New Roman"/>
          <w:sz w:val="28"/>
          <w:szCs w:val="28"/>
        </w:rPr>
        <w:t>. Ведение реестра</w:t>
      </w:r>
      <w:r w:rsidR="00B51AA7">
        <w:rPr>
          <w:rFonts w:ascii="Times New Roman" w:hAnsi="Times New Roman" w:cs="Times New Roman"/>
          <w:sz w:val="28"/>
          <w:szCs w:val="28"/>
        </w:rPr>
        <w:t>, в том числе включение в реестр (исключение из реестра) сведений, и</w:t>
      </w:r>
      <w:r w:rsidR="00E11920">
        <w:rPr>
          <w:rFonts w:ascii="Times New Roman" w:hAnsi="Times New Roman" w:cs="Times New Roman"/>
          <w:sz w:val="28"/>
          <w:szCs w:val="28"/>
        </w:rPr>
        <w:t xml:space="preserve"> предоставление содержащихся в нем сведений и документов </w:t>
      </w:r>
      <w:r w:rsidR="00BA0BC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A0BCE" w:rsidRPr="00B54C8B">
        <w:rPr>
          <w:rFonts w:ascii="Times New Roman" w:hAnsi="Times New Roman" w:cs="Times New Roman"/>
          <w:sz w:val="28"/>
          <w:szCs w:val="28"/>
        </w:rPr>
        <w:t>подведомственным Министерству строительства и жилищно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BA0BCE" w:rsidRPr="00B54C8B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 </w:t>
      </w:r>
      <w:r w:rsidR="007E54D3">
        <w:rPr>
          <w:rFonts w:ascii="Times New Roman" w:hAnsi="Times New Roman" w:cs="Times New Roman"/>
          <w:sz w:val="28"/>
          <w:szCs w:val="28"/>
        </w:rPr>
        <w:br/>
      </w:r>
      <w:r w:rsidR="00BA0BCE" w:rsidRPr="0037041C">
        <w:rPr>
          <w:rFonts w:ascii="Times New Roman" w:hAnsi="Times New Roman" w:cs="Times New Roman"/>
          <w:sz w:val="28"/>
          <w:szCs w:val="28"/>
        </w:rPr>
        <w:t>(далее – Минстрой России)</w:t>
      </w:r>
      <w:r w:rsidR="00BA0BCE" w:rsidRPr="00B54C8B">
        <w:rPr>
          <w:rFonts w:ascii="Times New Roman" w:hAnsi="Times New Roman" w:cs="Times New Roman"/>
          <w:sz w:val="28"/>
          <w:szCs w:val="28"/>
        </w:rPr>
        <w:t xml:space="preserve"> федеральным автономным учреждением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BA0BCE" w:rsidRPr="00B54C8B">
        <w:rPr>
          <w:rFonts w:ascii="Times New Roman" w:hAnsi="Times New Roman" w:cs="Times New Roman"/>
          <w:sz w:val="28"/>
          <w:szCs w:val="28"/>
        </w:rPr>
        <w:t>Главное управление государственной экспертизы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BA0BCE">
        <w:rPr>
          <w:rFonts w:ascii="Times New Roman" w:hAnsi="Times New Roman" w:cs="Times New Roman"/>
          <w:sz w:val="28"/>
          <w:szCs w:val="28"/>
        </w:rPr>
        <w:t xml:space="preserve"> </w:t>
      </w:r>
      <w:r w:rsidR="00BA0BCE" w:rsidRPr="0037041C">
        <w:rPr>
          <w:rFonts w:ascii="Times New Roman" w:hAnsi="Times New Roman" w:cs="Times New Roman"/>
          <w:sz w:val="28"/>
          <w:szCs w:val="28"/>
        </w:rPr>
        <w:t>(далее – оператор)</w:t>
      </w:r>
      <w:r w:rsidR="00AB5D59">
        <w:rPr>
          <w:rFonts w:ascii="Times New Roman" w:hAnsi="Times New Roman" w:cs="Times New Roman"/>
          <w:sz w:val="28"/>
          <w:szCs w:val="28"/>
        </w:rPr>
        <w:t xml:space="preserve"> </w:t>
      </w:r>
      <w:r w:rsidR="00AB5D59" w:rsidRPr="0009046A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Федерации о государственной и иной охраняемой законом тайне </w:t>
      </w:r>
      <w:r w:rsidR="00AB5D59">
        <w:rPr>
          <w:rFonts w:ascii="Times New Roman" w:hAnsi="Times New Roman" w:cs="Times New Roman"/>
          <w:sz w:val="28"/>
          <w:szCs w:val="28"/>
        </w:rPr>
        <w:t>и</w:t>
      </w:r>
      <w:r w:rsidR="00AB5D59" w:rsidRPr="0009046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</w:t>
      </w:r>
      <w:r w:rsidR="00AB5D59">
        <w:rPr>
          <w:rFonts w:ascii="Times New Roman" w:hAnsi="Times New Roman" w:cs="Times New Roman"/>
          <w:sz w:val="28"/>
          <w:szCs w:val="28"/>
        </w:rPr>
        <w:t>и в области персональных данных</w:t>
      </w:r>
      <w:r w:rsidR="00DE3874">
        <w:rPr>
          <w:rFonts w:ascii="Times New Roman" w:hAnsi="Times New Roman" w:cs="Times New Roman"/>
          <w:sz w:val="28"/>
          <w:szCs w:val="28"/>
        </w:rPr>
        <w:t>.</w:t>
      </w:r>
    </w:p>
    <w:p w14:paraId="4930D302" w14:textId="07C70358" w:rsidR="00293147" w:rsidRDefault="00293147" w:rsidP="0029314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Ведение реестра осуществляется на русском языке в электронном виде с использованием государственной информационной системы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заключений экспертизы проектной документации объектов капитального строительства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1C">
        <w:rPr>
          <w:rFonts w:ascii="Times New Roman" w:hAnsi="Times New Roman" w:cs="Times New Roman"/>
          <w:sz w:val="28"/>
          <w:szCs w:val="28"/>
        </w:rPr>
        <w:t>(далее – информационная система ведения реестра).</w:t>
      </w:r>
    </w:p>
    <w:p w14:paraId="65E2C614" w14:textId="62FEC383" w:rsidR="008758A5" w:rsidRDefault="00AB5D59" w:rsidP="00AB5D5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Оператор обеспечивает защиту </w:t>
      </w:r>
      <w:r w:rsidR="008758A5" w:rsidRPr="0009046A">
        <w:rPr>
          <w:rFonts w:ascii="Times New Roman" w:hAnsi="Times New Roman" w:cs="Times New Roman"/>
          <w:sz w:val="28"/>
          <w:szCs w:val="28"/>
        </w:rPr>
        <w:t>содержащихся в реестре</w:t>
      </w:r>
      <w:r w:rsidR="008758A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758A5" w:rsidRPr="0009046A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8758A5" w:rsidRPr="0009046A">
        <w:rPr>
          <w:rFonts w:ascii="Times New Roman" w:hAnsi="Times New Roman" w:cs="Times New Roman"/>
          <w:sz w:val="28"/>
          <w:szCs w:val="28"/>
        </w:rPr>
        <w:t>средств защиты информации в соответствии с законодательством Российской Федерации об информации, информационных технологиях и о защите информации.</w:t>
      </w:r>
    </w:p>
    <w:p w14:paraId="68A3FBFA" w14:textId="16BCDB01" w:rsidR="000F727A" w:rsidRDefault="00AB5D59" w:rsidP="00AF26CD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920">
        <w:rPr>
          <w:rFonts w:ascii="Times New Roman" w:hAnsi="Times New Roman" w:cs="Times New Roman"/>
          <w:sz w:val="28"/>
          <w:szCs w:val="28"/>
        </w:rPr>
        <w:t>. Реестр ведется оператором путем</w:t>
      </w:r>
      <w:r w:rsidR="000F727A">
        <w:rPr>
          <w:rFonts w:ascii="Times New Roman" w:hAnsi="Times New Roman" w:cs="Times New Roman"/>
          <w:sz w:val="28"/>
          <w:szCs w:val="28"/>
        </w:rPr>
        <w:t xml:space="preserve"> </w:t>
      </w:r>
      <w:r w:rsidR="009240E0">
        <w:rPr>
          <w:rFonts w:ascii="Times New Roman" w:hAnsi="Times New Roman" w:cs="Times New Roman"/>
          <w:sz w:val="28"/>
          <w:szCs w:val="28"/>
        </w:rPr>
        <w:t xml:space="preserve">включения в реестр (исключения </w:t>
      </w:r>
      <w:r w:rsidR="00AF26CD">
        <w:rPr>
          <w:rFonts w:ascii="Times New Roman" w:hAnsi="Times New Roman" w:cs="Times New Roman"/>
          <w:sz w:val="28"/>
          <w:szCs w:val="28"/>
        </w:rPr>
        <w:br/>
      </w:r>
      <w:r w:rsidR="009240E0">
        <w:rPr>
          <w:rFonts w:ascii="Times New Roman" w:hAnsi="Times New Roman" w:cs="Times New Roman"/>
          <w:sz w:val="28"/>
          <w:szCs w:val="28"/>
        </w:rPr>
        <w:t>из реестра) сведений,</w:t>
      </w:r>
      <w:r w:rsidR="008220E0">
        <w:rPr>
          <w:rFonts w:ascii="Times New Roman" w:hAnsi="Times New Roman" w:cs="Times New Roman"/>
          <w:sz w:val="28"/>
          <w:szCs w:val="28"/>
        </w:rPr>
        <w:t xml:space="preserve"> </w:t>
      </w:r>
      <w:r w:rsidR="000F727A">
        <w:rPr>
          <w:rFonts w:ascii="Times New Roman" w:hAnsi="Times New Roman" w:cs="Times New Roman"/>
          <w:sz w:val="28"/>
          <w:szCs w:val="28"/>
        </w:rPr>
        <w:t>структура и состав которых установлены Правилами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</w:t>
      </w:r>
      <w:r w:rsidR="00F7227C">
        <w:rPr>
          <w:rFonts w:ascii="Times New Roman" w:hAnsi="Times New Roman" w:cs="Times New Roman"/>
          <w:sz w:val="28"/>
          <w:szCs w:val="28"/>
        </w:rPr>
        <w:t xml:space="preserve"> </w:t>
      </w:r>
      <w:r w:rsidR="000F727A">
        <w:rPr>
          <w:rFonts w:ascii="Times New Roman" w:hAnsi="Times New Roman" w:cs="Times New Roman"/>
          <w:sz w:val="28"/>
          <w:szCs w:val="28"/>
        </w:rPr>
        <w:t xml:space="preserve">от 24 июля 2017 г. </w:t>
      </w:r>
      <w:r w:rsidR="00AF26CD">
        <w:rPr>
          <w:rFonts w:ascii="Times New Roman" w:hAnsi="Times New Roman" w:cs="Times New Roman"/>
          <w:sz w:val="28"/>
          <w:szCs w:val="28"/>
        </w:rPr>
        <w:br/>
      </w:r>
      <w:r w:rsidR="000F727A">
        <w:rPr>
          <w:rFonts w:ascii="Times New Roman" w:hAnsi="Times New Roman" w:cs="Times New Roman"/>
          <w:sz w:val="28"/>
          <w:szCs w:val="28"/>
        </w:rPr>
        <w:t>№ 878</w:t>
      </w:r>
      <w:r w:rsidR="00F7227C">
        <w:rPr>
          <w:rFonts w:ascii="Times New Roman" w:hAnsi="Times New Roman" w:cs="Times New Roman"/>
          <w:sz w:val="28"/>
          <w:szCs w:val="28"/>
        </w:rPr>
        <w:t xml:space="preserve"> </w:t>
      </w:r>
      <w:r w:rsidR="00616447" w:rsidRPr="00616447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(http://www.pravo.gov.ru), 31 июля 2017 г., № 0001201707310019) </w:t>
      </w:r>
      <w:r w:rsidR="00F7227C">
        <w:rPr>
          <w:rFonts w:ascii="Times New Roman" w:hAnsi="Times New Roman" w:cs="Times New Roman"/>
          <w:sz w:val="28"/>
          <w:szCs w:val="28"/>
        </w:rPr>
        <w:t>(</w:t>
      </w:r>
      <w:r w:rsidR="00F7227C" w:rsidRPr="0037041C">
        <w:rPr>
          <w:rFonts w:ascii="Times New Roman" w:hAnsi="Times New Roman" w:cs="Times New Roman"/>
          <w:sz w:val="28"/>
          <w:szCs w:val="28"/>
        </w:rPr>
        <w:t>далее – Правила формирования реестра)</w:t>
      </w:r>
      <w:r w:rsidR="009240E0" w:rsidRPr="0037041C">
        <w:rPr>
          <w:rFonts w:ascii="Times New Roman" w:hAnsi="Times New Roman" w:cs="Times New Roman"/>
          <w:sz w:val="28"/>
          <w:szCs w:val="28"/>
        </w:rPr>
        <w:t>.</w:t>
      </w:r>
    </w:p>
    <w:p w14:paraId="56232438" w14:textId="7A0B884A" w:rsidR="00F52A6F" w:rsidRDefault="00AB5D59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2A6F">
        <w:rPr>
          <w:rFonts w:ascii="Times New Roman" w:hAnsi="Times New Roman" w:cs="Times New Roman"/>
          <w:sz w:val="28"/>
          <w:szCs w:val="28"/>
        </w:rPr>
        <w:t xml:space="preserve">. </w:t>
      </w:r>
      <w:r w:rsidR="009240E0">
        <w:rPr>
          <w:rFonts w:ascii="Times New Roman" w:hAnsi="Times New Roman" w:cs="Times New Roman"/>
          <w:sz w:val="28"/>
          <w:szCs w:val="28"/>
        </w:rPr>
        <w:t>Для каждого заключения экспертизы создается</w:t>
      </w:r>
      <w:r w:rsidR="00FF7F7C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9240E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F7F7C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9240E0">
        <w:rPr>
          <w:rFonts w:ascii="Times New Roman" w:hAnsi="Times New Roman" w:cs="Times New Roman"/>
          <w:sz w:val="28"/>
          <w:szCs w:val="28"/>
        </w:rPr>
        <w:t xml:space="preserve">. </w:t>
      </w:r>
      <w:r w:rsidR="000D524B">
        <w:rPr>
          <w:rFonts w:ascii="Times New Roman" w:hAnsi="Times New Roman" w:cs="Times New Roman"/>
          <w:sz w:val="28"/>
          <w:szCs w:val="28"/>
        </w:rPr>
        <w:t>Создание</w:t>
      </w:r>
      <w:r w:rsidR="00040640">
        <w:rPr>
          <w:rFonts w:ascii="Times New Roman" w:hAnsi="Times New Roman" w:cs="Times New Roman"/>
          <w:sz w:val="28"/>
          <w:szCs w:val="28"/>
        </w:rPr>
        <w:t xml:space="preserve"> (изменение) раздел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0D524B">
        <w:rPr>
          <w:rFonts w:ascii="Times New Roman" w:hAnsi="Times New Roman" w:cs="Times New Roman"/>
          <w:sz w:val="28"/>
          <w:szCs w:val="28"/>
        </w:rPr>
        <w:t>осуществляется оператором</w:t>
      </w:r>
      <w:r w:rsidR="00040640">
        <w:rPr>
          <w:rFonts w:ascii="Times New Roman" w:hAnsi="Times New Roman" w:cs="Times New Roman"/>
          <w:sz w:val="28"/>
          <w:szCs w:val="28"/>
        </w:rPr>
        <w:t xml:space="preserve"> </w:t>
      </w:r>
      <w:r w:rsidR="000D52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0640">
        <w:rPr>
          <w:rFonts w:ascii="Times New Roman" w:hAnsi="Times New Roman" w:cs="Times New Roman"/>
          <w:sz w:val="28"/>
          <w:szCs w:val="28"/>
        </w:rPr>
        <w:t>соответствующ</w:t>
      </w:r>
      <w:r w:rsidR="00570E4E">
        <w:rPr>
          <w:rFonts w:ascii="Times New Roman" w:hAnsi="Times New Roman" w:cs="Times New Roman"/>
          <w:sz w:val="28"/>
          <w:szCs w:val="28"/>
        </w:rPr>
        <w:t>их</w:t>
      </w:r>
      <w:r w:rsidR="0004064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 (част</w:t>
      </w:r>
      <w:r w:rsidR="00570E4E">
        <w:rPr>
          <w:rFonts w:ascii="Times New Roman" w:hAnsi="Times New Roman" w:cs="Times New Roman"/>
          <w:sz w:val="28"/>
          <w:szCs w:val="28"/>
        </w:rPr>
        <w:t>ей</w:t>
      </w:r>
      <w:r w:rsidR="0004064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) реестра, </w:t>
      </w:r>
      <w:r w:rsidR="00B51AA7">
        <w:rPr>
          <w:rFonts w:ascii="Times New Roman" w:hAnsi="Times New Roman" w:cs="Times New Roman"/>
          <w:sz w:val="28"/>
          <w:szCs w:val="28"/>
        </w:rPr>
        <w:t>сформированн</w:t>
      </w:r>
      <w:r w:rsidR="00570E4E">
        <w:rPr>
          <w:rFonts w:ascii="Times New Roman" w:hAnsi="Times New Roman" w:cs="Times New Roman"/>
          <w:sz w:val="28"/>
          <w:szCs w:val="28"/>
        </w:rPr>
        <w:t>ых</w:t>
      </w:r>
      <w:r w:rsidR="00DC5A03" w:rsidRPr="00DC5A03">
        <w:rPr>
          <w:rFonts w:ascii="Times New Roman" w:hAnsi="Times New Roman" w:cs="Times New Roman"/>
          <w:sz w:val="28"/>
          <w:szCs w:val="28"/>
        </w:rPr>
        <w:t xml:space="preserve"> </w:t>
      </w:r>
      <w:r w:rsidR="00DC5A03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ведения реестра экспертными организациями или Минстроем России </w:t>
      </w:r>
      <w:r w:rsidR="00040640">
        <w:rPr>
          <w:rFonts w:ascii="Times New Roman" w:hAnsi="Times New Roman" w:cs="Times New Roman"/>
          <w:sz w:val="28"/>
          <w:szCs w:val="28"/>
        </w:rPr>
        <w:t>в соответствии с требованиями Правил</w:t>
      </w:r>
      <w:r w:rsidR="007F71D3">
        <w:rPr>
          <w:rFonts w:ascii="Times New Roman" w:hAnsi="Times New Roman" w:cs="Times New Roman"/>
          <w:sz w:val="28"/>
          <w:szCs w:val="28"/>
        </w:rPr>
        <w:t xml:space="preserve"> формирования реестра</w:t>
      </w:r>
      <w:r w:rsidR="00040640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14:paraId="29AE1384" w14:textId="3EFEE983" w:rsidR="0064070E" w:rsidRDefault="008220E0" w:rsidP="005301C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D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298">
        <w:rPr>
          <w:rFonts w:ascii="Times New Roman" w:hAnsi="Times New Roman" w:cs="Times New Roman"/>
          <w:sz w:val="28"/>
          <w:szCs w:val="28"/>
        </w:rPr>
        <w:t>Все регламентированные настоящим Положением действия, связанные с</w:t>
      </w:r>
      <w:r w:rsidR="00AD0634">
        <w:rPr>
          <w:rFonts w:ascii="Times New Roman" w:hAnsi="Times New Roman" w:cs="Times New Roman"/>
          <w:sz w:val="28"/>
          <w:szCs w:val="28"/>
        </w:rPr>
        <w:t xml:space="preserve"> ведением реестра и предоставлением содержащихся в </w:t>
      </w:r>
      <w:r w:rsidR="0064070E">
        <w:rPr>
          <w:rFonts w:ascii="Times New Roman" w:hAnsi="Times New Roman" w:cs="Times New Roman"/>
          <w:sz w:val="28"/>
          <w:szCs w:val="28"/>
        </w:rPr>
        <w:t>реестре</w:t>
      </w:r>
      <w:r w:rsidR="00AD0634">
        <w:rPr>
          <w:rFonts w:ascii="Times New Roman" w:hAnsi="Times New Roman" w:cs="Times New Roman"/>
          <w:sz w:val="28"/>
          <w:szCs w:val="28"/>
        </w:rPr>
        <w:t xml:space="preserve"> сведений и документов</w:t>
      </w:r>
      <w:r w:rsidR="00BB435C">
        <w:rPr>
          <w:rFonts w:ascii="Times New Roman" w:hAnsi="Times New Roman" w:cs="Times New Roman"/>
          <w:sz w:val="28"/>
          <w:szCs w:val="28"/>
        </w:rPr>
        <w:t xml:space="preserve"> </w:t>
      </w:r>
      <w:r w:rsidR="00BB435C" w:rsidRPr="0037041C">
        <w:rPr>
          <w:rFonts w:ascii="Times New Roman" w:hAnsi="Times New Roman" w:cs="Times New Roman"/>
          <w:sz w:val="28"/>
          <w:szCs w:val="28"/>
        </w:rPr>
        <w:t>(за исключением</w:t>
      </w:r>
      <w:r w:rsidR="005301C5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37041C">
        <w:rPr>
          <w:rFonts w:ascii="Times New Roman" w:hAnsi="Times New Roman" w:cs="Times New Roman"/>
          <w:sz w:val="28"/>
          <w:szCs w:val="28"/>
        </w:rPr>
        <w:t xml:space="preserve"> связанных с получением доступа к сведениям реестра, перечень которых установлен пунктом 23 Правил формирования реестра</w:t>
      </w:r>
      <w:r w:rsidR="00BB435C">
        <w:rPr>
          <w:rFonts w:ascii="Times New Roman" w:hAnsi="Times New Roman" w:cs="Times New Roman"/>
          <w:sz w:val="28"/>
          <w:szCs w:val="28"/>
        </w:rPr>
        <w:t xml:space="preserve">) </w:t>
      </w:r>
      <w:r w:rsidR="00417298">
        <w:rPr>
          <w:rFonts w:ascii="Times New Roman" w:hAnsi="Times New Roman" w:cs="Times New Roman"/>
          <w:sz w:val="28"/>
          <w:szCs w:val="28"/>
        </w:rPr>
        <w:t>осуществляются</w:t>
      </w:r>
      <w:r w:rsidR="0064070E">
        <w:rPr>
          <w:rFonts w:ascii="Times New Roman" w:hAnsi="Times New Roman" w:cs="Times New Roman"/>
          <w:sz w:val="28"/>
          <w:szCs w:val="28"/>
        </w:rPr>
        <w:t>:</w:t>
      </w:r>
    </w:p>
    <w:p w14:paraId="22D66A27" w14:textId="557F4A3A" w:rsidR="00BB435C" w:rsidRDefault="0064070E" w:rsidP="0015457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17298"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 электронного сервиса </w:t>
      </w:r>
      <w:r w:rsidR="00AF26CD">
        <w:rPr>
          <w:rFonts w:ascii="Times New Roman" w:hAnsi="Times New Roman" w:cs="Times New Roman"/>
          <w:sz w:val="28"/>
          <w:szCs w:val="28"/>
        </w:rPr>
        <w:t xml:space="preserve">«личный кабинет» </w:t>
      </w:r>
      <w:r w:rsidR="00844A29">
        <w:rPr>
          <w:rFonts w:ascii="Times New Roman" w:hAnsi="Times New Roman" w:cs="Times New Roman"/>
          <w:sz w:val="28"/>
          <w:szCs w:val="28"/>
        </w:rPr>
        <w:t>информационной системы ведения реестра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, доступ к которому предоставляется после прохождения </w:t>
      </w:r>
      <w:r w:rsidR="00BB435C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154576">
        <w:rPr>
          <w:rFonts w:ascii="Times New Roman" w:hAnsi="Times New Roman" w:cs="Times New Roman"/>
          <w:sz w:val="28"/>
          <w:szCs w:val="28"/>
        </w:rPr>
        <w:t>выполняющим</w:t>
      </w:r>
      <w:r w:rsidR="00BB435C">
        <w:rPr>
          <w:rFonts w:ascii="Times New Roman" w:hAnsi="Times New Roman" w:cs="Times New Roman"/>
          <w:sz w:val="28"/>
          <w:szCs w:val="28"/>
        </w:rPr>
        <w:t xml:space="preserve"> данные действия</w:t>
      </w:r>
      <w:r w:rsidR="00F83F3F">
        <w:rPr>
          <w:rFonts w:ascii="Times New Roman" w:hAnsi="Times New Roman" w:cs="Times New Roman"/>
          <w:sz w:val="28"/>
          <w:szCs w:val="28"/>
        </w:rPr>
        <w:t>,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форме" </w:t>
      </w:r>
      <w:r w:rsidR="00474770" w:rsidRPr="00474770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сертификатов ключей проверки </w:t>
      </w:r>
      <w:r w:rsidR="00474770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474770" w:rsidRPr="00474770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474770">
        <w:rPr>
          <w:rFonts w:ascii="Times New Roman" w:hAnsi="Times New Roman" w:cs="Times New Roman"/>
          <w:sz w:val="28"/>
          <w:szCs w:val="28"/>
        </w:rPr>
        <w:t xml:space="preserve"> </w:t>
      </w:r>
      <w:r w:rsidR="00474770" w:rsidRPr="0037041C">
        <w:rPr>
          <w:rFonts w:ascii="Times New Roman" w:hAnsi="Times New Roman" w:cs="Times New Roman"/>
          <w:sz w:val="28"/>
          <w:szCs w:val="28"/>
        </w:rPr>
        <w:t xml:space="preserve">(далее – единая система идентификации, сервис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474770" w:rsidRPr="0037041C">
        <w:rPr>
          <w:rFonts w:ascii="Times New Roman" w:hAnsi="Times New Roman" w:cs="Times New Roman"/>
          <w:sz w:val="28"/>
          <w:szCs w:val="28"/>
        </w:rPr>
        <w:t>личный кабинет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474770" w:rsidRPr="0037041C">
        <w:rPr>
          <w:rFonts w:ascii="Times New Roman" w:hAnsi="Times New Roman" w:cs="Times New Roman"/>
          <w:sz w:val="28"/>
          <w:szCs w:val="28"/>
        </w:rPr>
        <w:t>)</w:t>
      </w:r>
      <w:r w:rsidR="00A57B96">
        <w:rPr>
          <w:rFonts w:ascii="Times New Roman" w:hAnsi="Times New Roman" w:cs="Times New Roman"/>
          <w:sz w:val="28"/>
          <w:szCs w:val="28"/>
        </w:rPr>
        <w:t>;</w:t>
      </w:r>
    </w:p>
    <w:p w14:paraId="1969CCB7" w14:textId="6A07B5F9" w:rsidR="00154576" w:rsidRDefault="0064070E" w:rsidP="0015457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83F3F">
        <w:rPr>
          <w:rFonts w:ascii="Times New Roman" w:hAnsi="Times New Roman" w:cs="Times New Roman"/>
          <w:sz w:val="28"/>
          <w:szCs w:val="28"/>
        </w:rPr>
        <w:t xml:space="preserve"> </w:t>
      </w:r>
      <w:r w:rsidR="00AC2ECC">
        <w:rPr>
          <w:rFonts w:ascii="Times New Roman" w:hAnsi="Times New Roman" w:cs="Times New Roman"/>
          <w:sz w:val="28"/>
          <w:szCs w:val="28"/>
        </w:rPr>
        <w:t>руководителем</w:t>
      </w:r>
      <w:r w:rsidR="00154576">
        <w:rPr>
          <w:rFonts w:ascii="Times New Roman" w:hAnsi="Times New Roman" w:cs="Times New Roman"/>
          <w:sz w:val="28"/>
          <w:szCs w:val="28"/>
        </w:rPr>
        <w:t xml:space="preserve"> </w:t>
      </w:r>
      <w:r w:rsidR="00AC2ECC">
        <w:rPr>
          <w:rFonts w:ascii="Times New Roman" w:hAnsi="Times New Roman" w:cs="Times New Roman"/>
          <w:sz w:val="28"/>
          <w:szCs w:val="28"/>
        </w:rPr>
        <w:t>органа</w:t>
      </w:r>
      <w:r w:rsidR="0015457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C2E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54576">
        <w:rPr>
          <w:rFonts w:ascii="Times New Roman" w:hAnsi="Times New Roman" w:cs="Times New Roman"/>
          <w:sz w:val="28"/>
          <w:szCs w:val="28"/>
        </w:rPr>
        <w:t xml:space="preserve">, от имени которых выполняются такие действия, или иным сотрудником данного органа власти (организации), полномочия которого закреплены соответствующим руководителем с использованием сервиса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154576">
        <w:rPr>
          <w:rFonts w:ascii="Times New Roman" w:hAnsi="Times New Roman" w:cs="Times New Roman"/>
          <w:sz w:val="28"/>
          <w:szCs w:val="28"/>
        </w:rPr>
        <w:t>личный кабинет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7E54D3">
        <w:rPr>
          <w:rFonts w:ascii="Times New Roman" w:hAnsi="Times New Roman" w:cs="Times New Roman"/>
          <w:sz w:val="28"/>
          <w:szCs w:val="28"/>
        </w:rPr>
        <w:t>, после прохождения</w:t>
      </w:r>
      <w:r w:rsidR="00B9632E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E54D3">
        <w:rPr>
          <w:rFonts w:ascii="Times New Roman" w:hAnsi="Times New Roman" w:cs="Times New Roman"/>
          <w:sz w:val="28"/>
          <w:szCs w:val="28"/>
        </w:rPr>
        <w:t xml:space="preserve"> сотрудником идентификации и аутентификации посредством единой системы идентификации</w:t>
      </w:r>
      <w:r w:rsidR="00A57B96">
        <w:rPr>
          <w:rFonts w:ascii="Times New Roman" w:hAnsi="Times New Roman" w:cs="Times New Roman"/>
          <w:sz w:val="28"/>
          <w:szCs w:val="28"/>
        </w:rPr>
        <w:t>.</w:t>
      </w:r>
    </w:p>
    <w:p w14:paraId="10F6B4EC" w14:textId="1B94CC2F" w:rsidR="007E54D3" w:rsidRDefault="007E54D3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Лица, </w:t>
      </w:r>
      <w:r w:rsidR="00A57B96">
        <w:rPr>
          <w:rFonts w:ascii="Times New Roman" w:hAnsi="Times New Roman" w:cs="Times New Roman"/>
          <w:sz w:val="28"/>
          <w:szCs w:val="28"/>
        </w:rPr>
        <w:t>сформировавшие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2E">
        <w:rPr>
          <w:rFonts w:ascii="Times New Roman" w:hAnsi="Times New Roman" w:cs="Times New Roman"/>
          <w:sz w:val="28"/>
          <w:szCs w:val="28"/>
        </w:rPr>
        <w:t>проект раздела (части раздела) реестра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ведения реестра несут ответственность за достоверность, полноту и актуальность сведений и документов, включенных в такой проект, и их соответствие требованиям Правил формирования реестра и настоящего Положения.</w:t>
      </w:r>
    </w:p>
    <w:p w14:paraId="0C5CEC3E" w14:textId="734A12EB" w:rsidR="008758A5" w:rsidRDefault="007E54D3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D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Оператор несет ответственность</w:t>
      </w:r>
      <w:r w:rsidR="008758A5">
        <w:rPr>
          <w:rFonts w:ascii="Times New Roman" w:hAnsi="Times New Roman" w:cs="Times New Roman"/>
          <w:sz w:val="28"/>
          <w:szCs w:val="28"/>
        </w:rPr>
        <w:t>:</w:t>
      </w:r>
    </w:p>
    <w:p w14:paraId="6387871E" w14:textId="19C938AB" w:rsidR="007E54D3" w:rsidRDefault="008758A5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E54D3">
        <w:rPr>
          <w:rFonts w:ascii="Times New Roman" w:hAnsi="Times New Roman" w:cs="Times New Roman"/>
          <w:sz w:val="28"/>
          <w:szCs w:val="28"/>
        </w:rPr>
        <w:t xml:space="preserve"> за соответствие включенных в реестр сведений о заключении экспертизы </w:t>
      </w:r>
      <w:r w:rsidR="007E54D3" w:rsidRPr="00B51AA7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7E54D3">
        <w:rPr>
          <w:rFonts w:ascii="Times New Roman" w:hAnsi="Times New Roman" w:cs="Times New Roman"/>
          <w:sz w:val="28"/>
          <w:szCs w:val="28"/>
        </w:rPr>
        <w:t>сведениям и документам, включенным в проект раздела (части раздела) реестра, на основании которого создан (изменен) соответствующий раздел реестра</w:t>
      </w:r>
      <w:r w:rsidR="00A57B96">
        <w:rPr>
          <w:rFonts w:ascii="Times New Roman" w:hAnsi="Times New Roman" w:cs="Times New Roman"/>
          <w:sz w:val="28"/>
          <w:szCs w:val="28"/>
        </w:rPr>
        <w:t>;</w:t>
      </w:r>
    </w:p>
    <w:p w14:paraId="458EC75C" w14:textId="344F2388" w:rsidR="002915D2" w:rsidRDefault="008758A5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сохранность разделов реестра и включенных в реестр сведений и документов в </w:t>
      </w:r>
      <w:r w:rsidRPr="0037041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подпункта </w:t>
      </w:r>
      <w:r w:rsidR="00FF7F7C" w:rsidRPr="0037041C">
        <w:rPr>
          <w:rFonts w:ascii="Times New Roman" w:hAnsi="Times New Roman" w:cs="Times New Roman"/>
          <w:sz w:val="28"/>
          <w:szCs w:val="28"/>
        </w:rPr>
        <w:t>"</w:t>
      </w:r>
      <w:r w:rsidRPr="0037041C">
        <w:rPr>
          <w:rFonts w:ascii="Times New Roman" w:hAnsi="Times New Roman" w:cs="Times New Roman"/>
          <w:sz w:val="28"/>
          <w:szCs w:val="28"/>
        </w:rPr>
        <w:t>б</w:t>
      </w:r>
      <w:r w:rsidR="00FF7F7C" w:rsidRPr="0037041C">
        <w:rPr>
          <w:rFonts w:ascii="Times New Roman" w:hAnsi="Times New Roman" w:cs="Times New Roman"/>
          <w:sz w:val="28"/>
          <w:szCs w:val="28"/>
        </w:rPr>
        <w:t>"</w:t>
      </w:r>
      <w:r w:rsidRPr="0037041C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37041C" w:rsidRPr="003704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2972698" w14:textId="77777777" w:rsidR="007E54D3" w:rsidRDefault="007E54D3" w:rsidP="005301C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B54874" w14:textId="4B5E411D" w:rsidR="00F7227C" w:rsidRPr="00F7227C" w:rsidRDefault="00F7227C" w:rsidP="00E72E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A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72A58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A3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14:paraId="31D461DA" w14:textId="77777777" w:rsidR="000F727A" w:rsidRDefault="000F727A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8805B1" w14:textId="3D4B0266" w:rsidR="00980E31" w:rsidRDefault="000D4A53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0622155"/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3</w:t>
      </w:r>
      <w:r w:rsidR="00F52A6F">
        <w:rPr>
          <w:rFonts w:ascii="Times New Roman" w:hAnsi="Times New Roman" w:cs="Times New Roman"/>
          <w:sz w:val="28"/>
          <w:szCs w:val="28"/>
        </w:rPr>
        <w:t xml:space="preserve">. </w:t>
      </w:r>
      <w:r w:rsidR="005A34E0">
        <w:rPr>
          <w:rFonts w:ascii="Times New Roman" w:hAnsi="Times New Roman" w:cs="Times New Roman"/>
          <w:sz w:val="28"/>
          <w:szCs w:val="28"/>
        </w:rPr>
        <w:t>Создание</w:t>
      </w:r>
      <w:r w:rsidR="00872A58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5A34E0">
        <w:rPr>
          <w:rFonts w:ascii="Times New Roman" w:hAnsi="Times New Roman" w:cs="Times New Roman"/>
          <w:sz w:val="28"/>
          <w:szCs w:val="28"/>
        </w:rPr>
        <w:t xml:space="preserve"> раздела реестра осуществляется оператором на основании проекта раздела реестра</w:t>
      </w:r>
      <w:r w:rsidR="00BA6353">
        <w:rPr>
          <w:rFonts w:ascii="Times New Roman" w:hAnsi="Times New Roman" w:cs="Times New Roman"/>
          <w:sz w:val="28"/>
          <w:szCs w:val="28"/>
        </w:rPr>
        <w:t>,</w:t>
      </w:r>
      <w:r w:rsidR="00BA6353" w:rsidRPr="00BA6353">
        <w:rPr>
          <w:rFonts w:ascii="Times New Roman" w:hAnsi="Times New Roman" w:cs="Times New Roman"/>
          <w:sz w:val="28"/>
          <w:szCs w:val="28"/>
        </w:rPr>
        <w:t xml:space="preserve"> </w:t>
      </w:r>
      <w:r w:rsidR="00E10FD7">
        <w:rPr>
          <w:rFonts w:ascii="Times New Roman" w:hAnsi="Times New Roman" w:cs="Times New Roman"/>
          <w:sz w:val="28"/>
          <w:szCs w:val="28"/>
        </w:rPr>
        <w:t>сформированного</w:t>
      </w:r>
      <w:r w:rsidR="00BA6353">
        <w:rPr>
          <w:rFonts w:ascii="Times New Roman" w:hAnsi="Times New Roman" w:cs="Times New Roman"/>
          <w:sz w:val="28"/>
          <w:szCs w:val="28"/>
        </w:rPr>
        <w:t xml:space="preserve"> экспертной организацией.</w:t>
      </w:r>
    </w:p>
    <w:p w14:paraId="6E09BCE5" w14:textId="1E0063D1" w:rsidR="00A1311D" w:rsidRDefault="00980E31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22F">
        <w:rPr>
          <w:rFonts w:ascii="Times New Roman" w:hAnsi="Times New Roman" w:cs="Times New Roman"/>
          <w:sz w:val="28"/>
          <w:szCs w:val="28"/>
        </w:rPr>
        <w:t xml:space="preserve"> Проект раздела реестра должен быть сформирован экспертной организацией не позднее рабочего дня со дня утверждения соответствующего заключения экспертизы.</w:t>
      </w:r>
      <w:r w:rsidR="00BA6353">
        <w:rPr>
          <w:rFonts w:ascii="Times New Roman" w:hAnsi="Times New Roman" w:cs="Times New Roman"/>
          <w:sz w:val="28"/>
          <w:szCs w:val="28"/>
        </w:rPr>
        <w:t xml:space="preserve"> Формирование проекта раздела может осуществляться э</w:t>
      </w:r>
      <w:r w:rsidR="00A1311D">
        <w:rPr>
          <w:rFonts w:ascii="Times New Roman" w:hAnsi="Times New Roman" w:cs="Times New Roman"/>
          <w:sz w:val="28"/>
          <w:szCs w:val="28"/>
        </w:rPr>
        <w:t>кспертн</w:t>
      </w:r>
      <w:r w:rsidR="00BA6353">
        <w:rPr>
          <w:rFonts w:ascii="Times New Roman" w:hAnsi="Times New Roman" w:cs="Times New Roman"/>
          <w:sz w:val="28"/>
          <w:szCs w:val="28"/>
        </w:rPr>
        <w:t>ой</w:t>
      </w:r>
      <w:r w:rsidR="00A131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6353">
        <w:rPr>
          <w:rFonts w:ascii="Times New Roman" w:hAnsi="Times New Roman" w:cs="Times New Roman"/>
          <w:sz w:val="28"/>
          <w:szCs w:val="28"/>
        </w:rPr>
        <w:t>ей</w:t>
      </w:r>
      <w:r w:rsidR="00A1311D">
        <w:rPr>
          <w:rFonts w:ascii="Times New Roman" w:hAnsi="Times New Roman" w:cs="Times New Roman"/>
          <w:sz w:val="28"/>
          <w:szCs w:val="28"/>
        </w:rPr>
        <w:t xml:space="preserve"> со дня начала проведения экспертизы</w:t>
      </w:r>
      <w:r w:rsidR="00BA6353">
        <w:rPr>
          <w:rFonts w:ascii="Times New Roman" w:hAnsi="Times New Roman" w:cs="Times New Roman"/>
          <w:sz w:val="28"/>
          <w:szCs w:val="28"/>
        </w:rPr>
        <w:t xml:space="preserve"> и завершается в момент</w:t>
      </w:r>
      <w:r w:rsidR="00A0722F">
        <w:rPr>
          <w:rFonts w:ascii="Times New Roman" w:hAnsi="Times New Roman" w:cs="Times New Roman"/>
          <w:sz w:val="28"/>
          <w:szCs w:val="28"/>
        </w:rPr>
        <w:t xml:space="preserve"> его регистрации в информационной системе ведения реестра.</w:t>
      </w:r>
    </w:p>
    <w:p w14:paraId="787B127D" w14:textId="397BBEBA" w:rsidR="009C4141" w:rsidRDefault="009C4141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B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раздела реестра</w:t>
      </w:r>
      <w:r w:rsidR="00640B67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подразделы:</w:t>
      </w:r>
    </w:p>
    <w:p w14:paraId="5136B003" w14:textId="60E41F9F" w:rsidR="009C4141" w:rsidRPr="00B54C8B" w:rsidRDefault="009C4141" w:rsidP="009C4141">
      <w:pPr>
        <w:tabs>
          <w:tab w:val="left" w:pos="-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54C8B">
        <w:rPr>
          <w:rFonts w:ascii="Times New Roman" w:hAnsi="Times New Roman" w:cs="Times New Roman"/>
          <w:sz w:val="28"/>
          <w:szCs w:val="28"/>
        </w:rPr>
        <w:t>заключени</w:t>
      </w:r>
      <w:r w:rsidR="00640B67">
        <w:rPr>
          <w:rFonts w:ascii="Times New Roman" w:hAnsi="Times New Roman" w:cs="Times New Roman"/>
          <w:sz w:val="28"/>
          <w:szCs w:val="28"/>
        </w:rPr>
        <w:t>е</w:t>
      </w:r>
      <w:r w:rsidRPr="00B54C8B">
        <w:rPr>
          <w:rFonts w:ascii="Times New Roman" w:hAnsi="Times New Roman" w:cs="Times New Roman"/>
          <w:sz w:val="28"/>
          <w:szCs w:val="28"/>
        </w:rPr>
        <w:t xml:space="preserve"> экспертизы (заполняется во всех случаях);</w:t>
      </w:r>
    </w:p>
    <w:p w14:paraId="3A0B5236" w14:textId="473EB6C4" w:rsidR="009C4141" w:rsidRPr="00B54C8B" w:rsidRDefault="009C4141" w:rsidP="009C4141">
      <w:pPr>
        <w:tabs>
          <w:tab w:val="left" w:pos="-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54C8B">
        <w:rPr>
          <w:rFonts w:ascii="Times New Roman" w:hAnsi="Times New Roman" w:cs="Times New Roman"/>
          <w:sz w:val="28"/>
          <w:szCs w:val="28"/>
        </w:rPr>
        <w:t>сведения, содержащи</w:t>
      </w:r>
      <w:r w:rsidR="00640B67">
        <w:rPr>
          <w:rFonts w:ascii="Times New Roman" w:hAnsi="Times New Roman" w:cs="Times New Roman"/>
          <w:sz w:val="28"/>
          <w:szCs w:val="28"/>
        </w:rPr>
        <w:t>е</w:t>
      </w:r>
      <w:r w:rsidRPr="00B54C8B">
        <w:rPr>
          <w:rFonts w:ascii="Times New Roman" w:hAnsi="Times New Roman" w:cs="Times New Roman"/>
          <w:sz w:val="28"/>
          <w:szCs w:val="28"/>
        </w:rPr>
        <w:t xml:space="preserve">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для проведения экспертизы проектной документации (заполняется в случае проведения экспертизы проектной документации и при одновременном проведении экспертизы проектной документации и результатов инженерных изысканий);</w:t>
      </w:r>
    </w:p>
    <w:p w14:paraId="6ED7FFB3" w14:textId="273E3F83" w:rsidR="009C4141" w:rsidRDefault="009C4141" w:rsidP="00640B6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B54C8B">
        <w:rPr>
          <w:rFonts w:ascii="Times New Roman" w:hAnsi="Times New Roman" w:cs="Times New Roman"/>
          <w:sz w:val="28"/>
          <w:szCs w:val="28"/>
        </w:rPr>
        <w:t>сведения, содержащи</w:t>
      </w:r>
      <w:r w:rsidR="00640B67">
        <w:rPr>
          <w:rFonts w:ascii="Times New Roman" w:hAnsi="Times New Roman" w:cs="Times New Roman"/>
          <w:sz w:val="28"/>
          <w:szCs w:val="28"/>
        </w:rPr>
        <w:t>е</w:t>
      </w:r>
      <w:r w:rsidRPr="00B54C8B">
        <w:rPr>
          <w:rFonts w:ascii="Times New Roman" w:hAnsi="Times New Roman" w:cs="Times New Roman"/>
          <w:sz w:val="28"/>
          <w:szCs w:val="28"/>
        </w:rPr>
        <w:t xml:space="preserve">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 xml:space="preserve">для проведения экспертизы результатов инженерных изысканий (заполняется в случае проведения экспертизы результатов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 xml:space="preserve">и при одновременном проведении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и результатов инженерных изысканий)</w:t>
      </w:r>
      <w:r w:rsidR="00640B67">
        <w:rPr>
          <w:rFonts w:ascii="Times New Roman" w:hAnsi="Times New Roman" w:cs="Times New Roman"/>
          <w:sz w:val="28"/>
          <w:szCs w:val="28"/>
        </w:rPr>
        <w:t>.</w:t>
      </w:r>
    </w:p>
    <w:p w14:paraId="7C6FB1D3" w14:textId="4323C86B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B67">
        <w:rPr>
          <w:rFonts w:ascii="Times New Roman" w:hAnsi="Times New Roman" w:cs="Times New Roman"/>
          <w:sz w:val="28"/>
          <w:szCs w:val="28"/>
        </w:rPr>
        <w:t xml:space="preserve"> В</w:t>
      </w:r>
      <w:r w:rsidR="00B2290F">
        <w:rPr>
          <w:rFonts w:ascii="Times New Roman" w:hAnsi="Times New Roman" w:cs="Times New Roman"/>
          <w:sz w:val="28"/>
          <w:szCs w:val="28"/>
        </w:rPr>
        <w:t xml:space="preserve"> </w:t>
      </w:r>
      <w:r w:rsidRPr="00640B67">
        <w:rPr>
          <w:rFonts w:ascii="Times New Roman" w:hAnsi="Times New Roman" w:cs="Times New Roman"/>
          <w:sz w:val="28"/>
          <w:szCs w:val="28"/>
        </w:rPr>
        <w:t>подраздел, касающийся заключения экспертизы, включаются следующие сведения:</w:t>
      </w:r>
    </w:p>
    <w:p w14:paraId="51E585ED" w14:textId="5133D26D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0B67">
        <w:rPr>
          <w:rFonts w:ascii="Times New Roman" w:hAnsi="Times New Roman" w:cs="Times New Roman"/>
          <w:sz w:val="28"/>
          <w:szCs w:val="28"/>
        </w:rPr>
        <w:t>) дата заключения экспертизы;</w:t>
      </w:r>
    </w:p>
    <w:p w14:paraId="6D4FB5C1" w14:textId="35D1169A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0B67">
        <w:rPr>
          <w:rFonts w:ascii="Times New Roman" w:hAnsi="Times New Roman" w:cs="Times New Roman"/>
          <w:sz w:val="28"/>
          <w:szCs w:val="28"/>
        </w:rPr>
        <w:t>) форма экспертизы (государственная экспертиза или негосударственная экспертиза);</w:t>
      </w:r>
    </w:p>
    <w:p w14:paraId="25FC9318" w14:textId="5CD2DFD0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B67">
        <w:rPr>
          <w:rFonts w:ascii="Times New Roman" w:hAnsi="Times New Roman" w:cs="Times New Roman"/>
          <w:sz w:val="28"/>
          <w:szCs w:val="28"/>
        </w:rPr>
        <w:t>) сведения об объекте экспертизы (вид объекта (проектная документация и результаты инженерных изысканий; проектная документация; результаты инженерных изысканий) и его наименование);</w:t>
      </w:r>
    </w:p>
    <w:p w14:paraId="65A3BB6F" w14:textId="35F28DA9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0B67">
        <w:rPr>
          <w:rFonts w:ascii="Times New Roman" w:hAnsi="Times New Roman" w:cs="Times New Roman"/>
          <w:sz w:val="28"/>
          <w:szCs w:val="28"/>
        </w:rPr>
        <w:t>) результат проведенной экспертизы (положительное или отрицательное заключение экспертизы);</w:t>
      </w:r>
    </w:p>
    <w:p w14:paraId="555A889C" w14:textId="65E454FD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0B67">
        <w:rPr>
          <w:rFonts w:ascii="Times New Roman" w:hAnsi="Times New Roman" w:cs="Times New Roman"/>
          <w:sz w:val="28"/>
          <w:szCs w:val="28"/>
        </w:rPr>
        <w:t>) сведения об экспертной организации;</w:t>
      </w:r>
    </w:p>
    <w:p w14:paraId="0D37A91C" w14:textId="2BC2F69C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0B67">
        <w:rPr>
          <w:rFonts w:ascii="Times New Roman" w:hAnsi="Times New Roman" w:cs="Times New Roman"/>
          <w:sz w:val="28"/>
          <w:szCs w:val="28"/>
        </w:rPr>
        <w:t>) сведения об экспертах, подписавших заключение экспертизы: (фамилия, имя, отчество (при наличии), направление деятельности эксперта, указанное в квалификационном аттестате, должность);</w:t>
      </w:r>
    </w:p>
    <w:p w14:paraId="2B5F41E2" w14:textId="1A5C79AA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40B67">
        <w:rPr>
          <w:rFonts w:ascii="Times New Roman" w:hAnsi="Times New Roman" w:cs="Times New Roman"/>
          <w:sz w:val="28"/>
          <w:szCs w:val="28"/>
        </w:rPr>
        <w:t>) сведения о лице, утвердившем заключение экспертизы (фамилия, имя, отчество (при наличии), должность);</w:t>
      </w:r>
    </w:p>
    <w:p w14:paraId="476E5201" w14:textId="208AD72F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0625109"/>
      <w:r>
        <w:rPr>
          <w:rFonts w:ascii="Times New Roman" w:hAnsi="Times New Roman" w:cs="Times New Roman"/>
          <w:sz w:val="28"/>
          <w:szCs w:val="28"/>
        </w:rPr>
        <w:t>з</w:t>
      </w:r>
      <w:r w:rsidRPr="00640B67">
        <w:rPr>
          <w:rFonts w:ascii="Times New Roman" w:hAnsi="Times New Roman" w:cs="Times New Roman"/>
          <w:sz w:val="28"/>
          <w:szCs w:val="28"/>
        </w:rPr>
        <w:t>) особые отметки</w:t>
      </w:r>
      <w:r w:rsidR="00150BA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40B67">
        <w:rPr>
          <w:rFonts w:ascii="Times New Roman" w:hAnsi="Times New Roman" w:cs="Times New Roman"/>
          <w:sz w:val="28"/>
          <w:szCs w:val="28"/>
        </w:rPr>
        <w:t>сведения о ранее выданных заключениях экспертизы в отношении проектной документации, подготовленной применительно к тому же объекту капитального строительства</w:t>
      </w:r>
      <w:r w:rsidR="0096154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40B67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изысканий, </w:t>
      </w:r>
      <w:r w:rsidR="0096154E">
        <w:rPr>
          <w:rFonts w:ascii="Times New Roman" w:hAnsi="Times New Roman" w:cs="Times New Roman"/>
          <w:sz w:val="28"/>
          <w:szCs w:val="28"/>
        </w:rPr>
        <w:t>выполненных</w:t>
      </w:r>
      <w:r w:rsidRPr="00640B67">
        <w:rPr>
          <w:rFonts w:ascii="Times New Roman" w:hAnsi="Times New Roman" w:cs="Times New Roman"/>
          <w:sz w:val="28"/>
          <w:szCs w:val="28"/>
        </w:rPr>
        <w:t xml:space="preserve"> </w:t>
      </w:r>
      <w:r w:rsidR="0096154E">
        <w:rPr>
          <w:rFonts w:ascii="Times New Roman" w:hAnsi="Times New Roman" w:cs="Times New Roman"/>
          <w:sz w:val="28"/>
          <w:szCs w:val="28"/>
        </w:rPr>
        <w:t>в отношении</w:t>
      </w:r>
      <w:r w:rsidRPr="00640B67">
        <w:rPr>
          <w:rFonts w:ascii="Times New Roman" w:hAnsi="Times New Roman" w:cs="Times New Roman"/>
          <w:sz w:val="28"/>
          <w:szCs w:val="28"/>
        </w:rPr>
        <w:t xml:space="preserve"> этого объекта капитального строительства (</w:t>
      </w:r>
      <w:r w:rsidR="00886BB8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Pr="00640B67">
        <w:rPr>
          <w:rFonts w:ascii="Times New Roman" w:hAnsi="Times New Roman" w:cs="Times New Roman"/>
          <w:sz w:val="28"/>
          <w:szCs w:val="28"/>
        </w:rPr>
        <w:t xml:space="preserve">заключения экспертизы, </w:t>
      </w:r>
      <w:r w:rsidR="0096154E">
        <w:rPr>
          <w:rFonts w:ascii="Times New Roman" w:hAnsi="Times New Roman" w:cs="Times New Roman"/>
          <w:sz w:val="28"/>
          <w:szCs w:val="28"/>
        </w:rPr>
        <w:t>форма</w:t>
      </w:r>
      <w:r w:rsidRPr="00640B67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6154E">
        <w:rPr>
          <w:rFonts w:ascii="Times New Roman" w:hAnsi="Times New Roman" w:cs="Times New Roman"/>
          <w:sz w:val="28"/>
          <w:szCs w:val="28"/>
        </w:rPr>
        <w:t>, сведения об объекте экспертизы и ее результат</w:t>
      </w:r>
      <w:r w:rsidRPr="00640B67">
        <w:rPr>
          <w:rFonts w:ascii="Times New Roman" w:hAnsi="Times New Roman" w:cs="Times New Roman"/>
          <w:sz w:val="28"/>
          <w:szCs w:val="28"/>
        </w:rPr>
        <w:t>);</w:t>
      </w:r>
    </w:p>
    <w:bookmarkEnd w:id="2"/>
    <w:p w14:paraId="6E4CB91E" w14:textId="0C4B412A" w:rsidR="00640B67" w:rsidRPr="00640B67" w:rsidRDefault="00B2290F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0B67" w:rsidRPr="00640B67">
        <w:rPr>
          <w:rFonts w:ascii="Times New Roman" w:hAnsi="Times New Roman" w:cs="Times New Roman"/>
          <w:sz w:val="28"/>
          <w:szCs w:val="28"/>
        </w:rPr>
        <w:t xml:space="preserve">) источник финансирования </w:t>
      </w:r>
      <w:r w:rsidRPr="00B2290F">
        <w:rPr>
          <w:rFonts w:ascii="Times New Roman" w:hAnsi="Times New Roman" w:cs="Times New Roman"/>
          <w:sz w:val="28"/>
          <w:szCs w:val="28"/>
        </w:rPr>
        <w:t xml:space="preserve">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уровень бюджета бюджетной системы Российской Федерации в соответствии со статьей </w:t>
      </w:r>
      <w:r w:rsidRPr="00D50076">
        <w:rPr>
          <w:rFonts w:ascii="Times New Roman" w:hAnsi="Times New Roman" w:cs="Times New Roman"/>
          <w:sz w:val="28"/>
          <w:szCs w:val="28"/>
        </w:rPr>
        <w:t>10 Бюджетного кодекса Российской</w:t>
      </w:r>
      <w:r w:rsidRPr="00B2290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50076" w:rsidRPr="00D50076">
        <w:t xml:space="preserve"> </w:t>
      </w:r>
      <w:r w:rsidR="00D50076" w:rsidRPr="00D5007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 ст. 3823; 2007, № 18, ст. 2117; 2014, № 43, ст. 5795, № 48, ст. 6664; 2016, № 23, ст. 3282)</w:t>
      </w:r>
      <w:r w:rsidRPr="00B2290F">
        <w:rPr>
          <w:rFonts w:ascii="Times New Roman" w:hAnsi="Times New Roman" w:cs="Times New Roman"/>
          <w:sz w:val="28"/>
          <w:szCs w:val="28"/>
        </w:rPr>
        <w:t>,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субъектом Российской Федерации, муниципальным образованием, юридических лиц, доля в уставном (складочном) капитале которых Российской Федерации, субъекта Российской Федерации, муниципального образования составляет более 50 процентов, указывается соответствующее юридическое лицо) и размер финансирования (в процентном отношении к полной стоимости проекта)</w:t>
      </w:r>
      <w:r w:rsidR="00640B67" w:rsidRPr="00640B67">
        <w:rPr>
          <w:rFonts w:ascii="Times New Roman" w:hAnsi="Times New Roman" w:cs="Times New Roman"/>
          <w:sz w:val="28"/>
          <w:szCs w:val="28"/>
        </w:rPr>
        <w:t>.</w:t>
      </w:r>
    </w:p>
    <w:p w14:paraId="1266E256" w14:textId="189FC2D2" w:rsidR="006C51BD" w:rsidRDefault="00B2290F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1BD" w:rsidRPr="006C51BD">
        <w:rPr>
          <w:rFonts w:ascii="Times New Roman" w:hAnsi="Times New Roman" w:cs="Times New Roman"/>
          <w:sz w:val="28"/>
          <w:szCs w:val="28"/>
        </w:rPr>
        <w:t>Заключение экспертизы</w:t>
      </w:r>
      <w:r w:rsidR="0096154E">
        <w:rPr>
          <w:rFonts w:ascii="Times New Roman" w:hAnsi="Times New Roman" w:cs="Times New Roman"/>
          <w:sz w:val="28"/>
          <w:szCs w:val="28"/>
        </w:rPr>
        <w:t xml:space="preserve"> </w:t>
      </w:r>
      <w:r w:rsidR="00865B59">
        <w:rPr>
          <w:rFonts w:ascii="Times New Roman" w:hAnsi="Times New Roman" w:cs="Times New Roman"/>
          <w:sz w:val="28"/>
          <w:szCs w:val="28"/>
        </w:rPr>
        <w:t>включается в подраздел проекта раздела реестра, касающийся заключения экспертизы</w:t>
      </w:r>
      <w:r w:rsidR="00691CD7">
        <w:rPr>
          <w:rFonts w:ascii="Times New Roman" w:hAnsi="Times New Roman" w:cs="Times New Roman"/>
          <w:sz w:val="28"/>
          <w:szCs w:val="28"/>
        </w:rPr>
        <w:t>,</w:t>
      </w:r>
      <w:r w:rsidR="00865B59">
        <w:rPr>
          <w:rFonts w:ascii="Times New Roman" w:hAnsi="Times New Roman" w:cs="Times New Roman"/>
          <w:sz w:val="28"/>
          <w:szCs w:val="28"/>
        </w:rPr>
        <w:t xml:space="preserve"> и </w:t>
      </w:r>
      <w:r w:rsidR="006C51BD" w:rsidRPr="006C51BD">
        <w:rPr>
          <w:rFonts w:ascii="Times New Roman" w:hAnsi="Times New Roman" w:cs="Times New Roman"/>
          <w:sz w:val="28"/>
          <w:szCs w:val="28"/>
        </w:rPr>
        <w:t>является</w:t>
      </w:r>
      <w:r w:rsidR="00865B59">
        <w:rPr>
          <w:rFonts w:ascii="Times New Roman" w:hAnsi="Times New Roman" w:cs="Times New Roman"/>
          <w:sz w:val="28"/>
          <w:szCs w:val="28"/>
        </w:rPr>
        <w:t xml:space="preserve"> его</w:t>
      </w:r>
      <w:r w:rsidR="006C51BD" w:rsidRPr="006C51BD"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 w:rsidR="006C51BD">
        <w:rPr>
          <w:rFonts w:ascii="Times New Roman" w:hAnsi="Times New Roman" w:cs="Times New Roman"/>
          <w:sz w:val="28"/>
          <w:szCs w:val="28"/>
        </w:rPr>
        <w:t>.</w:t>
      </w:r>
    </w:p>
    <w:p w14:paraId="419FF6F2" w14:textId="1424F09F" w:rsidR="006C51BD" w:rsidRPr="00B54C8B" w:rsidRDefault="006C51BD" w:rsidP="006C51B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BD">
        <w:rPr>
          <w:rFonts w:ascii="Times New Roman" w:hAnsi="Times New Roman" w:cs="Times New Roman"/>
          <w:sz w:val="28"/>
          <w:szCs w:val="28"/>
        </w:rPr>
        <w:t>В подраздел, касающийся сведений, содержащихся в документах, представленных для проведения экспертизы проектной документации, включаются следующие сведения:</w:t>
      </w:r>
    </w:p>
    <w:p w14:paraId="30D16653" w14:textId="77777777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14:paraId="6C4F51C5" w14:textId="1EF54330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функциональное назначение объекта капитального строительства, применительно к которому подготовлена проектная документация и его основные проектируемые технико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B54C8B">
        <w:rPr>
          <w:rFonts w:ascii="Times New Roman" w:hAnsi="Times New Roman" w:cs="Times New Roman"/>
          <w:sz w:val="28"/>
          <w:szCs w:val="28"/>
        </w:rPr>
        <w:t>экономические показатели (в соответствии с проектной документацией);</w:t>
      </w:r>
    </w:p>
    <w:p w14:paraId="3A00E7AE" w14:textId="16ED6355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(при наличии в проектной документации раздела "смета на строительство объектов капитального строительства") и сведения о проверке достоверности ее определения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F2210">
        <w:rPr>
          <w:rFonts w:ascii="Times New Roman" w:hAnsi="Times New Roman" w:cs="Times New Roman"/>
          <w:sz w:val="28"/>
          <w:szCs w:val="28"/>
        </w:rPr>
        <w:t xml:space="preserve"> результат проверки (положительное или отрицательное заключение), дата и</w:t>
      </w:r>
      <w:r>
        <w:rPr>
          <w:rFonts w:ascii="Times New Roman" w:hAnsi="Times New Roman" w:cs="Times New Roman"/>
          <w:sz w:val="28"/>
          <w:szCs w:val="28"/>
        </w:rPr>
        <w:t xml:space="preserve"> номер заключения (</w:t>
      </w:r>
      <w:r w:rsidR="00691CD7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>при наличии таких сведений у экспертной организации)</w:t>
      </w:r>
      <w:r w:rsidRPr="00B54C8B">
        <w:rPr>
          <w:rFonts w:ascii="Times New Roman" w:hAnsi="Times New Roman" w:cs="Times New Roman"/>
          <w:sz w:val="28"/>
          <w:szCs w:val="28"/>
        </w:rPr>
        <w:t>;</w:t>
      </w:r>
    </w:p>
    <w:p w14:paraId="4FC4D474" w14:textId="47DF33EB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сведения о природных и иных условиях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B54C8B">
        <w:rPr>
          <w:rFonts w:ascii="Times New Roman" w:hAnsi="Times New Roman" w:cs="Times New Roman"/>
          <w:sz w:val="28"/>
          <w:szCs w:val="28"/>
        </w:rPr>
        <w:t>геологические условия);</w:t>
      </w:r>
    </w:p>
    <w:p w14:paraId="4D17429A" w14:textId="77777777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сведения о застройщике (техническом заказчике), обеспечившем подготовку проектной документации;</w:t>
      </w:r>
    </w:p>
    <w:p w14:paraId="1062ED55" w14:textId="77777777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358">
        <w:rPr>
          <w:rFonts w:ascii="Times New Roman" w:hAnsi="Times New Roman" w:cs="Times New Roman"/>
          <w:spacing w:val="-2"/>
          <w:sz w:val="28"/>
          <w:szCs w:val="28"/>
        </w:rPr>
        <w:t>е) сведения об индивидуальных предпринимателях и (или) юридических</w:t>
      </w:r>
      <w:r w:rsidRPr="00B54C8B">
        <w:rPr>
          <w:rFonts w:ascii="Times New Roman" w:hAnsi="Times New Roman" w:cs="Times New Roman"/>
          <w:sz w:val="28"/>
          <w:szCs w:val="28"/>
        </w:rPr>
        <w:t xml:space="preserve"> лицах, подготовивших проектную документацию;</w:t>
      </w:r>
    </w:p>
    <w:p w14:paraId="3E37921F" w14:textId="44DCF45D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сведения об использовании при подготовке проектной документации проектной документации повторного использования,</w:t>
      </w:r>
      <w:r w:rsidR="00341B8F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>в том числе экономически эффективной проектной документации</w:t>
      </w:r>
      <w:r w:rsidR="00341B8F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>(дата и номер заключения экспертизы, выданного в отношении использованной проектной документации);</w:t>
      </w:r>
    </w:p>
    <w:p w14:paraId="4E214D75" w14:textId="0BC8D77D" w:rsidR="008F2210" w:rsidRDefault="008F2210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2210">
        <w:rPr>
          <w:rFonts w:ascii="Times New Roman" w:hAnsi="Times New Roman" w:cs="Times New Roman"/>
          <w:sz w:val="28"/>
          <w:szCs w:val="28"/>
        </w:rPr>
        <w:t xml:space="preserve">Проектная документация (в отношении которой выдано заключение экспертизы) и иные представленные для проведения экспертизы документы </w:t>
      </w:r>
      <w:r w:rsidRPr="00B54C8B">
        <w:rPr>
          <w:rFonts w:ascii="Times New Roman" w:hAnsi="Times New Roman" w:cs="Times New Roman"/>
          <w:sz w:val="28"/>
          <w:szCs w:val="28"/>
        </w:rPr>
        <w:t>(</w:t>
      </w:r>
      <w:r w:rsidRPr="00AD57F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AD57F8">
        <w:rPr>
          <w:rFonts w:ascii="Times New Roman" w:hAnsi="Times New Roman" w:cs="Times New Roman"/>
          <w:sz w:val="28"/>
          <w:szCs w:val="28"/>
        </w:rPr>
        <w:t>результатов инженерных изысканий</w:t>
      </w:r>
      <w:r w:rsidRPr="00B54C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C5B">
        <w:rPr>
          <w:rFonts w:ascii="Times New Roman" w:hAnsi="Times New Roman" w:cs="Times New Roman"/>
          <w:sz w:val="28"/>
          <w:szCs w:val="28"/>
        </w:rPr>
        <w:t>включаются в</w:t>
      </w:r>
      <w:r w:rsidR="00865B59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095C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5B59">
        <w:rPr>
          <w:rFonts w:ascii="Times New Roman" w:hAnsi="Times New Roman" w:cs="Times New Roman"/>
          <w:sz w:val="28"/>
          <w:szCs w:val="28"/>
        </w:rPr>
        <w:t>а</w:t>
      </w:r>
      <w:r w:rsidR="00095C5B">
        <w:rPr>
          <w:rFonts w:ascii="Times New Roman" w:hAnsi="Times New Roman" w:cs="Times New Roman"/>
          <w:sz w:val="28"/>
          <w:szCs w:val="28"/>
        </w:rPr>
        <w:t xml:space="preserve"> раздела реестра</w:t>
      </w:r>
      <w:r w:rsidR="00865B59" w:rsidRPr="008F2210">
        <w:rPr>
          <w:rFonts w:ascii="Times New Roman" w:hAnsi="Times New Roman" w:cs="Times New Roman"/>
          <w:sz w:val="28"/>
          <w:szCs w:val="28"/>
        </w:rPr>
        <w:t>, касающ</w:t>
      </w:r>
      <w:r w:rsidR="00865B59">
        <w:rPr>
          <w:rFonts w:ascii="Times New Roman" w:hAnsi="Times New Roman" w:cs="Times New Roman"/>
          <w:sz w:val="28"/>
          <w:szCs w:val="28"/>
        </w:rPr>
        <w:t>ий</w:t>
      </w:r>
      <w:r w:rsidR="00865B59" w:rsidRPr="008F2210">
        <w:rPr>
          <w:rFonts w:ascii="Times New Roman" w:hAnsi="Times New Roman" w:cs="Times New Roman"/>
          <w:sz w:val="28"/>
          <w:szCs w:val="28"/>
        </w:rPr>
        <w:t>ся сведений, содержащихся в документах, представленных для проведения экспертизы проектной документации</w:t>
      </w:r>
      <w:r w:rsidR="00865B59">
        <w:rPr>
          <w:rFonts w:ascii="Times New Roman" w:hAnsi="Times New Roman" w:cs="Times New Roman"/>
          <w:sz w:val="28"/>
          <w:szCs w:val="28"/>
        </w:rPr>
        <w:t xml:space="preserve">, и </w:t>
      </w:r>
      <w:r w:rsidR="00865B59" w:rsidRPr="008F221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65B59">
        <w:rPr>
          <w:rFonts w:ascii="Times New Roman" w:hAnsi="Times New Roman" w:cs="Times New Roman"/>
          <w:sz w:val="28"/>
          <w:szCs w:val="28"/>
        </w:rPr>
        <w:t>его неотъемлемой частью.</w:t>
      </w:r>
    </w:p>
    <w:p w14:paraId="26C0CFA7" w14:textId="334756D3" w:rsidR="00AD57F8" w:rsidRPr="00AD57F8" w:rsidRDefault="00FF7F7C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2210">
        <w:rPr>
          <w:rFonts w:ascii="Times New Roman" w:hAnsi="Times New Roman" w:cs="Times New Roman"/>
          <w:sz w:val="28"/>
          <w:szCs w:val="28"/>
        </w:rPr>
        <w:t xml:space="preserve">. </w:t>
      </w:r>
      <w:r w:rsidR="00AD57F8" w:rsidRPr="00AD57F8">
        <w:rPr>
          <w:rFonts w:ascii="Times New Roman" w:hAnsi="Times New Roman" w:cs="Times New Roman"/>
          <w:sz w:val="28"/>
          <w:szCs w:val="28"/>
        </w:rPr>
        <w:t>В подраздел, касающийся сведений, содержащихся в документах, представленных для проведения экспертизы результатов инженерных изысканий, включаются следующие сведения:</w:t>
      </w:r>
    </w:p>
    <w:p w14:paraId="4DEAF6A9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а) дата подготовки отчета по результатам инженерных изысканий;</w:t>
      </w:r>
    </w:p>
    <w:p w14:paraId="4A0585B0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б) виды работ по инженерным изысканиям;</w:t>
      </w:r>
    </w:p>
    <w:p w14:paraId="50E6980A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в) сведения о местоположении района (площадки, трассы) проведения изысканий (субъект Российской Федерации, муниципальный район);</w:t>
      </w:r>
    </w:p>
    <w:p w14:paraId="39638F13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г) сведения о застройщике (техническом заказчике), обеспечившем проведение инженерных изысканий;</w:t>
      </w:r>
    </w:p>
    <w:p w14:paraId="3B74A4C5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д) сведения об индивидуальных предпринимателях и (или) юридических лицах, подготовивших технический отчет по результатам инженерных изысканий.</w:t>
      </w:r>
    </w:p>
    <w:p w14:paraId="3EBEDCB5" w14:textId="7AE66D56" w:rsidR="008F2210" w:rsidRDefault="00FF7F7C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57F8" w:rsidRPr="00AD57F8">
        <w:rPr>
          <w:rFonts w:ascii="Times New Roman" w:hAnsi="Times New Roman" w:cs="Times New Roman"/>
          <w:sz w:val="28"/>
          <w:szCs w:val="28"/>
        </w:rPr>
        <w:t>. Результаты инженерных изысканий (в отношении которых выдано заключение экспертизы) и иные представленные для проведения экспертизы результатов инженерных изысканий документы (за исключением случая одновременного проведения экспертизы проектной документации и результатов инженерных изысканий)</w:t>
      </w:r>
      <w:r w:rsidR="000B1A4A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="000B1A4A" w:rsidRPr="00AD57F8">
        <w:rPr>
          <w:rFonts w:ascii="Times New Roman" w:hAnsi="Times New Roman" w:cs="Times New Roman"/>
          <w:sz w:val="28"/>
          <w:szCs w:val="28"/>
        </w:rPr>
        <w:t>подраздел</w:t>
      </w:r>
      <w:r w:rsidR="000B1A4A">
        <w:rPr>
          <w:rFonts w:ascii="Times New Roman" w:hAnsi="Times New Roman" w:cs="Times New Roman"/>
          <w:sz w:val="28"/>
          <w:szCs w:val="28"/>
        </w:rPr>
        <w:t xml:space="preserve"> проекта раздела реестра</w:t>
      </w:r>
      <w:r w:rsidR="000B1A4A" w:rsidRPr="00AD57F8">
        <w:rPr>
          <w:rFonts w:ascii="Times New Roman" w:hAnsi="Times New Roman" w:cs="Times New Roman"/>
          <w:sz w:val="28"/>
          <w:szCs w:val="28"/>
        </w:rPr>
        <w:t>, касающ</w:t>
      </w:r>
      <w:r w:rsidR="000B1A4A">
        <w:rPr>
          <w:rFonts w:ascii="Times New Roman" w:hAnsi="Times New Roman" w:cs="Times New Roman"/>
          <w:sz w:val="28"/>
          <w:szCs w:val="28"/>
        </w:rPr>
        <w:t>ий</w:t>
      </w:r>
      <w:r w:rsidR="000B1A4A" w:rsidRPr="00AD57F8">
        <w:rPr>
          <w:rFonts w:ascii="Times New Roman" w:hAnsi="Times New Roman" w:cs="Times New Roman"/>
          <w:sz w:val="28"/>
          <w:szCs w:val="28"/>
        </w:rPr>
        <w:t>ся сведений, содержащихся в документах, представленных для проведения экспертизы р</w:t>
      </w:r>
      <w:r w:rsidR="000B1A4A">
        <w:rPr>
          <w:rFonts w:ascii="Times New Roman" w:hAnsi="Times New Roman" w:cs="Times New Roman"/>
          <w:sz w:val="28"/>
          <w:szCs w:val="28"/>
        </w:rPr>
        <w:t xml:space="preserve">езультатов инженерных изысканий, и </w:t>
      </w:r>
      <w:r w:rsidR="00AD57F8" w:rsidRPr="00AD57F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B1A4A">
        <w:rPr>
          <w:rFonts w:ascii="Times New Roman" w:hAnsi="Times New Roman" w:cs="Times New Roman"/>
          <w:sz w:val="28"/>
          <w:szCs w:val="28"/>
        </w:rPr>
        <w:t xml:space="preserve">его </w:t>
      </w:r>
      <w:r w:rsidR="00AD57F8" w:rsidRPr="00AD57F8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5B2ACC">
        <w:rPr>
          <w:rFonts w:ascii="Times New Roman" w:hAnsi="Times New Roman" w:cs="Times New Roman"/>
          <w:sz w:val="28"/>
          <w:szCs w:val="28"/>
        </w:rPr>
        <w:t>.</w:t>
      </w:r>
    </w:p>
    <w:p w14:paraId="0A9F2F85" w14:textId="39A40292" w:rsidR="00341B8F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2</w:t>
      </w:r>
      <w:r w:rsidR="006C51BD" w:rsidRPr="00B54C8B">
        <w:rPr>
          <w:rFonts w:ascii="Times New Roman" w:hAnsi="Times New Roman" w:cs="Times New Roman"/>
          <w:sz w:val="28"/>
          <w:szCs w:val="28"/>
        </w:rPr>
        <w:t>.</w:t>
      </w:r>
      <w:r w:rsidR="00BA6353">
        <w:rPr>
          <w:rFonts w:ascii="Times New Roman" w:hAnsi="Times New Roman" w:cs="Times New Roman"/>
          <w:sz w:val="28"/>
          <w:szCs w:val="28"/>
        </w:rPr>
        <w:t xml:space="preserve"> При формировании проекта раздела реестра экспертная организация осуществляет заполнение </w:t>
      </w:r>
      <w:r w:rsidR="00AC60D9">
        <w:rPr>
          <w:rFonts w:ascii="Times New Roman" w:hAnsi="Times New Roman" w:cs="Times New Roman"/>
          <w:sz w:val="28"/>
          <w:szCs w:val="28"/>
        </w:rPr>
        <w:t>предусмотренных настоящим Положением</w:t>
      </w:r>
      <w:r w:rsidR="00BA6353">
        <w:rPr>
          <w:rFonts w:ascii="Times New Roman" w:hAnsi="Times New Roman" w:cs="Times New Roman"/>
          <w:sz w:val="28"/>
          <w:szCs w:val="28"/>
        </w:rPr>
        <w:t xml:space="preserve"> сведений в точном соответствии с</w:t>
      </w:r>
      <w:r w:rsidR="00AC60D9">
        <w:rPr>
          <w:rFonts w:ascii="Times New Roman" w:hAnsi="Times New Roman" w:cs="Times New Roman"/>
          <w:sz w:val="28"/>
          <w:szCs w:val="28"/>
        </w:rPr>
        <w:t xml:space="preserve"> данными, включенными в </w:t>
      </w:r>
      <w:r w:rsidR="00BA63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AC60D9" w:rsidRPr="00C53D63">
        <w:rPr>
          <w:rFonts w:ascii="Times New Roman" w:hAnsi="Times New Roman" w:cs="Times New Roman"/>
          <w:sz w:val="28"/>
          <w:szCs w:val="28"/>
        </w:rPr>
        <w:t>Общие сведения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AC60D9" w:rsidRPr="00C53D63">
        <w:rPr>
          <w:rFonts w:ascii="Times New Roman" w:hAnsi="Times New Roman" w:cs="Times New Roman"/>
          <w:sz w:val="28"/>
          <w:szCs w:val="28"/>
        </w:rPr>
        <w:t xml:space="preserve"> заключения экспертизы</w:t>
      </w:r>
      <w:r w:rsidR="00341B8F" w:rsidRPr="00C53D63">
        <w:rPr>
          <w:rFonts w:ascii="Times New Roman" w:hAnsi="Times New Roman" w:cs="Times New Roman"/>
          <w:sz w:val="28"/>
          <w:szCs w:val="28"/>
        </w:rPr>
        <w:t xml:space="preserve"> (далее – данные заключения экспертизы).</w:t>
      </w:r>
    </w:p>
    <w:p w14:paraId="02B10401" w14:textId="465E021B" w:rsidR="00341B8F" w:rsidRDefault="00341B8F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подготовки проекта раздела в отношении отрицательного заключения экспертизы сведения, указанные в подпунктах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подлежат заполнению.</w:t>
      </w:r>
    </w:p>
    <w:p w14:paraId="3F0819EC" w14:textId="63C09758" w:rsidR="00076ECC" w:rsidRDefault="00341B8F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A337A">
        <w:rPr>
          <w:rFonts w:ascii="Times New Roman" w:hAnsi="Times New Roman" w:cs="Times New Roman"/>
          <w:sz w:val="28"/>
          <w:szCs w:val="28"/>
        </w:rPr>
        <w:t>несение</w:t>
      </w:r>
      <w:r>
        <w:rPr>
          <w:rFonts w:ascii="Times New Roman" w:hAnsi="Times New Roman" w:cs="Times New Roman"/>
          <w:sz w:val="28"/>
          <w:szCs w:val="28"/>
        </w:rPr>
        <w:t xml:space="preserve"> в проект раздела реестра</w:t>
      </w:r>
      <w:r w:rsidR="00150BA5">
        <w:rPr>
          <w:rFonts w:ascii="Times New Roman" w:hAnsi="Times New Roman" w:cs="Times New Roman"/>
          <w:sz w:val="28"/>
          <w:szCs w:val="28"/>
        </w:rPr>
        <w:t xml:space="preserve"> отсутствующих </w:t>
      </w:r>
      <w:r w:rsidR="00BA337A">
        <w:rPr>
          <w:rFonts w:ascii="Times New Roman" w:hAnsi="Times New Roman" w:cs="Times New Roman"/>
          <w:sz w:val="28"/>
          <w:szCs w:val="28"/>
        </w:rPr>
        <w:t>в заключении экспертизы</w:t>
      </w:r>
      <w:r w:rsidR="0015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A337A">
        <w:rPr>
          <w:rFonts w:ascii="Times New Roman" w:hAnsi="Times New Roman" w:cs="Times New Roman"/>
          <w:sz w:val="28"/>
          <w:szCs w:val="28"/>
        </w:rPr>
        <w:t>не допускается.</w:t>
      </w:r>
      <w:r w:rsidR="003E3A10">
        <w:rPr>
          <w:rFonts w:ascii="Times New Roman" w:hAnsi="Times New Roman" w:cs="Times New Roman"/>
          <w:sz w:val="28"/>
          <w:szCs w:val="28"/>
        </w:rPr>
        <w:t xml:space="preserve"> </w:t>
      </w:r>
      <w:r w:rsidR="00076ECC">
        <w:rPr>
          <w:rFonts w:ascii="Times New Roman" w:hAnsi="Times New Roman" w:cs="Times New Roman"/>
          <w:sz w:val="28"/>
          <w:szCs w:val="28"/>
        </w:rPr>
        <w:t>Вместо сведений, подлежащих</w:t>
      </w:r>
      <w:r w:rsidR="00E07E3D">
        <w:rPr>
          <w:rFonts w:ascii="Times New Roman" w:hAnsi="Times New Roman" w:cs="Times New Roman"/>
          <w:sz w:val="28"/>
          <w:szCs w:val="28"/>
        </w:rPr>
        <w:t xml:space="preserve"> заполнению и</w:t>
      </w:r>
      <w:r w:rsidR="00076ECC">
        <w:rPr>
          <w:rFonts w:ascii="Times New Roman" w:hAnsi="Times New Roman" w:cs="Times New Roman"/>
          <w:sz w:val="28"/>
          <w:szCs w:val="28"/>
        </w:rPr>
        <w:t xml:space="preserve"> </w:t>
      </w:r>
      <w:r w:rsidR="00E07E3D">
        <w:rPr>
          <w:rFonts w:ascii="Times New Roman" w:hAnsi="Times New Roman" w:cs="Times New Roman"/>
          <w:sz w:val="28"/>
          <w:szCs w:val="28"/>
        </w:rPr>
        <w:t>включению в проект раздела реестра в соответствии с требованиями настоящего Положения</w:t>
      </w:r>
      <w:r w:rsidR="00076ECC">
        <w:rPr>
          <w:rFonts w:ascii="Times New Roman" w:hAnsi="Times New Roman" w:cs="Times New Roman"/>
          <w:sz w:val="28"/>
          <w:szCs w:val="28"/>
        </w:rPr>
        <w:t>, но отсутствующих в заключении экспертизы,</w:t>
      </w:r>
      <w:r w:rsidR="00E07E3D">
        <w:rPr>
          <w:rFonts w:ascii="Times New Roman" w:hAnsi="Times New Roman" w:cs="Times New Roman"/>
          <w:sz w:val="28"/>
          <w:szCs w:val="28"/>
        </w:rPr>
        <w:t xml:space="preserve"> при </w:t>
      </w:r>
      <w:r w:rsidR="00A1311D">
        <w:rPr>
          <w:rFonts w:ascii="Times New Roman" w:hAnsi="Times New Roman" w:cs="Times New Roman"/>
          <w:sz w:val="28"/>
          <w:szCs w:val="28"/>
        </w:rPr>
        <w:t>подготовке</w:t>
      </w:r>
      <w:r w:rsidR="00E07E3D">
        <w:rPr>
          <w:rFonts w:ascii="Times New Roman" w:hAnsi="Times New Roman" w:cs="Times New Roman"/>
          <w:sz w:val="28"/>
          <w:szCs w:val="28"/>
        </w:rPr>
        <w:t xml:space="preserve"> проекта раздела</w:t>
      </w:r>
      <w:r w:rsidR="00076ECC">
        <w:rPr>
          <w:rFonts w:ascii="Times New Roman" w:hAnsi="Times New Roman" w:cs="Times New Roman"/>
          <w:sz w:val="28"/>
          <w:szCs w:val="28"/>
        </w:rPr>
        <w:t xml:space="preserve"> </w:t>
      </w:r>
      <w:r w:rsidR="00E07E3D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076ECC">
        <w:rPr>
          <w:rFonts w:ascii="Times New Roman" w:hAnsi="Times New Roman" w:cs="Times New Roman"/>
          <w:sz w:val="28"/>
          <w:szCs w:val="28"/>
        </w:rPr>
        <w:t xml:space="preserve">проставляется отметка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076ECC">
        <w:rPr>
          <w:rFonts w:ascii="Times New Roman" w:hAnsi="Times New Roman" w:cs="Times New Roman"/>
          <w:sz w:val="28"/>
          <w:szCs w:val="28"/>
        </w:rPr>
        <w:t>нет данных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E07E3D">
        <w:rPr>
          <w:rFonts w:ascii="Times New Roman" w:hAnsi="Times New Roman" w:cs="Times New Roman"/>
          <w:sz w:val="28"/>
          <w:szCs w:val="28"/>
        </w:rPr>
        <w:t>, а вместо сведений, не подлежащих заполнению и включению</w:t>
      </w:r>
      <w:r w:rsidR="005B2ACC">
        <w:rPr>
          <w:rFonts w:ascii="Times New Roman" w:hAnsi="Times New Roman" w:cs="Times New Roman"/>
          <w:sz w:val="28"/>
          <w:szCs w:val="28"/>
        </w:rPr>
        <w:t xml:space="preserve"> в проект раздела реестра</w:t>
      </w:r>
      <w:r w:rsid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076ECC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076ECC">
        <w:rPr>
          <w:rFonts w:ascii="Times New Roman" w:hAnsi="Times New Roman" w:cs="Times New Roman"/>
          <w:sz w:val="28"/>
          <w:szCs w:val="28"/>
        </w:rPr>
        <w:t>не требуется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076ECC">
        <w:rPr>
          <w:rFonts w:ascii="Times New Roman" w:hAnsi="Times New Roman" w:cs="Times New Roman"/>
          <w:sz w:val="28"/>
          <w:szCs w:val="28"/>
        </w:rPr>
        <w:t>.</w:t>
      </w:r>
    </w:p>
    <w:p w14:paraId="7354CCC6" w14:textId="2F3AF0B2" w:rsidR="003E3A10" w:rsidRDefault="003E3A10" w:rsidP="003E3A1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Подготовка</w:t>
      </w:r>
      <w:r w:rsidRPr="00E07E3D">
        <w:rPr>
          <w:rFonts w:ascii="Times New Roman" w:hAnsi="Times New Roman" w:cs="Times New Roman"/>
          <w:sz w:val="28"/>
          <w:szCs w:val="28"/>
        </w:rPr>
        <w:t xml:space="preserve"> нескольких проектов разделов</w:t>
      </w:r>
      <w:r w:rsidR="005B2ACC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Pr="00E07E3D">
        <w:rPr>
          <w:rFonts w:ascii="Times New Roman" w:hAnsi="Times New Roman" w:cs="Times New Roman"/>
          <w:sz w:val="28"/>
          <w:szCs w:val="28"/>
        </w:rPr>
        <w:t>в отношении одного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5B2ACC">
        <w:rPr>
          <w:rFonts w:ascii="Times New Roman" w:hAnsi="Times New Roman" w:cs="Times New Roman"/>
          <w:sz w:val="28"/>
          <w:szCs w:val="28"/>
        </w:rPr>
        <w:t>и их регистрация в информационной системе ведения реестра</w:t>
      </w:r>
      <w:r w:rsidR="005B2ACC" w:rsidRPr="00E07E3D">
        <w:rPr>
          <w:rFonts w:ascii="Times New Roman" w:hAnsi="Times New Roman" w:cs="Times New Roman"/>
          <w:sz w:val="28"/>
          <w:szCs w:val="28"/>
        </w:rPr>
        <w:t xml:space="preserve"> </w:t>
      </w:r>
      <w:r w:rsidRPr="00E07E3D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ADA09" w14:textId="7EF3033D" w:rsidR="00AE5809" w:rsidRDefault="003E3A10" w:rsidP="00D10F5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490">
        <w:rPr>
          <w:rFonts w:ascii="Times New Roman" w:hAnsi="Times New Roman" w:cs="Times New Roman"/>
          <w:sz w:val="28"/>
          <w:szCs w:val="28"/>
        </w:rPr>
        <w:t>До регистрации проекта раздела</w:t>
      </w:r>
      <w:r w:rsidR="00845193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9E4490">
        <w:rPr>
          <w:rFonts w:ascii="Times New Roman" w:hAnsi="Times New Roman" w:cs="Times New Roman"/>
          <w:sz w:val="28"/>
          <w:szCs w:val="28"/>
        </w:rPr>
        <w:t xml:space="preserve"> в информационной системе ведения реестра экспертная организация</w:t>
      </w:r>
      <w:r w:rsidR="00AE5809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DDC85FE" w14:textId="77777777" w:rsidR="00AE5809" w:rsidRDefault="00AE5809" w:rsidP="00D10F5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E4490">
        <w:rPr>
          <w:rFonts w:ascii="Times New Roman" w:hAnsi="Times New Roman" w:cs="Times New Roman"/>
          <w:sz w:val="28"/>
          <w:szCs w:val="28"/>
        </w:rPr>
        <w:t xml:space="preserve"> </w:t>
      </w:r>
      <w:r w:rsidR="00D10F54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845193">
        <w:rPr>
          <w:rFonts w:ascii="Times New Roman" w:hAnsi="Times New Roman" w:cs="Times New Roman"/>
          <w:sz w:val="28"/>
          <w:szCs w:val="28"/>
        </w:rPr>
        <w:t xml:space="preserve">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519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раздела реестра</w:t>
      </w:r>
      <w:r w:rsidR="00F90D26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E4490">
        <w:rPr>
          <w:rFonts w:ascii="Times New Roman" w:hAnsi="Times New Roman" w:cs="Times New Roman"/>
          <w:sz w:val="28"/>
          <w:szCs w:val="28"/>
        </w:rPr>
        <w:t xml:space="preserve"> на</w:t>
      </w:r>
      <w:r w:rsidR="00845193">
        <w:rPr>
          <w:rFonts w:ascii="Times New Roman" w:hAnsi="Times New Roman" w:cs="Times New Roman"/>
          <w:sz w:val="28"/>
          <w:szCs w:val="28"/>
        </w:rPr>
        <w:t xml:space="preserve"> предмет их соответствия</w:t>
      </w:r>
      <w:r w:rsidR="009E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E449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4490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C46C6" w14:textId="76EA3378" w:rsidR="00AE5809" w:rsidRDefault="00AE5809" w:rsidP="00AE580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проверку комплектности включенных в проект раздела реестра документов;</w:t>
      </w:r>
    </w:p>
    <w:p w14:paraId="11C57097" w14:textId="330251A3" w:rsidR="00AE5809" w:rsidRDefault="00AE5809" w:rsidP="00AE580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подписание проекта раздела с </w:t>
      </w:r>
      <w:r w:rsidRPr="00E07E3D">
        <w:rPr>
          <w:rFonts w:ascii="Times New Roman" w:hAnsi="Times New Roman" w:cs="Times New Roman"/>
          <w:sz w:val="28"/>
          <w:szCs w:val="28"/>
        </w:rPr>
        <w:t>использованием усиленной квалиф</w:t>
      </w:r>
      <w:r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14:paraId="7B02B626" w14:textId="0E03CD27" w:rsidR="00780872" w:rsidRDefault="00780872" w:rsidP="00AE580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Регистрация проекта ра</w:t>
      </w:r>
      <w:r w:rsidR="00ED79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 в информационной системе ведения реестра должна быть осуществлена экспертной организацией не позднее рабочего дня со дня утверждения соответствующего заключения экспертизы</w:t>
      </w:r>
      <w:r w:rsidR="00ED7927">
        <w:rPr>
          <w:rFonts w:ascii="Times New Roman" w:hAnsi="Times New Roman" w:cs="Times New Roman"/>
          <w:sz w:val="28"/>
          <w:szCs w:val="28"/>
        </w:rPr>
        <w:t xml:space="preserve"> руководителем экспертной организации (или уполномоченным им лицом)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82CD7" w14:textId="76993FED" w:rsidR="000321F4" w:rsidRDefault="00AE5809" w:rsidP="0078087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734">
        <w:rPr>
          <w:rFonts w:ascii="Times New Roman" w:hAnsi="Times New Roman" w:cs="Times New Roman"/>
          <w:sz w:val="28"/>
          <w:szCs w:val="28"/>
        </w:rPr>
        <w:t>О</w:t>
      </w:r>
      <w:r w:rsidR="00780872">
        <w:rPr>
          <w:rFonts w:ascii="Times New Roman" w:hAnsi="Times New Roman" w:cs="Times New Roman"/>
          <w:sz w:val="28"/>
          <w:szCs w:val="28"/>
        </w:rPr>
        <w:t>ператор обеспечивает</w:t>
      </w:r>
      <w:r w:rsidR="00DE5734">
        <w:rPr>
          <w:rFonts w:ascii="Times New Roman" w:hAnsi="Times New Roman" w:cs="Times New Roman"/>
          <w:sz w:val="28"/>
          <w:szCs w:val="28"/>
        </w:rPr>
        <w:t xml:space="preserve"> проведение проверки </w:t>
      </w:r>
      <w:r w:rsidR="009B72F7">
        <w:rPr>
          <w:rFonts w:ascii="Times New Roman" w:hAnsi="Times New Roman" w:cs="Times New Roman"/>
          <w:sz w:val="28"/>
          <w:szCs w:val="28"/>
        </w:rPr>
        <w:t xml:space="preserve">комплектности включенных в зарегистрированный проект раздела реестра документов (на предмет наличия заключения экспертизы, проектной документации и (или) результатов инженерных изысканий) и </w:t>
      </w:r>
      <w:r w:rsidR="00DE5734">
        <w:rPr>
          <w:rFonts w:ascii="Times New Roman" w:hAnsi="Times New Roman" w:cs="Times New Roman"/>
          <w:sz w:val="28"/>
          <w:szCs w:val="28"/>
        </w:rPr>
        <w:t xml:space="preserve">сведений, включенных в </w:t>
      </w:r>
      <w:r w:rsidR="009B72F7">
        <w:rPr>
          <w:rFonts w:ascii="Times New Roman" w:hAnsi="Times New Roman" w:cs="Times New Roman"/>
          <w:sz w:val="28"/>
          <w:szCs w:val="28"/>
        </w:rPr>
        <w:t>этот проект раздела реестра</w:t>
      </w:r>
      <w:r w:rsidR="00DE5734">
        <w:rPr>
          <w:rFonts w:ascii="Times New Roman" w:hAnsi="Times New Roman" w:cs="Times New Roman"/>
          <w:sz w:val="28"/>
          <w:szCs w:val="28"/>
        </w:rPr>
        <w:t xml:space="preserve"> (на предмет их соответствия данным заключения экспертизы).</w:t>
      </w:r>
    </w:p>
    <w:p w14:paraId="75D046CF" w14:textId="7797298F" w:rsidR="00DE5734" w:rsidRDefault="00DE5734" w:rsidP="00A1311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CA4">
        <w:rPr>
          <w:rFonts w:ascii="Times New Roman" w:hAnsi="Times New Roman" w:cs="Times New Roman"/>
          <w:sz w:val="28"/>
          <w:szCs w:val="28"/>
        </w:rPr>
        <w:t xml:space="preserve"> По результатам проверки, проведенной в соответствии с пунктом 2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 w:rsidR="00740CA4">
        <w:rPr>
          <w:rFonts w:ascii="Times New Roman" w:hAnsi="Times New Roman" w:cs="Times New Roman"/>
          <w:sz w:val="28"/>
          <w:szCs w:val="28"/>
        </w:rPr>
        <w:t xml:space="preserve"> настоящего Положения, н</w:t>
      </w:r>
      <w:r>
        <w:rPr>
          <w:rFonts w:ascii="Times New Roman" w:hAnsi="Times New Roman" w:cs="Times New Roman"/>
          <w:sz w:val="28"/>
          <w:szCs w:val="28"/>
        </w:rPr>
        <w:t>е позднее рабочего дня, следующего за днем регистрации проекта раздела реестра в информационной системе ведения реестра, оператор:</w:t>
      </w:r>
    </w:p>
    <w:p w14:paraId="51CFF903" w14:textId="7D225C5D" w:rsidR="009B72F7" w:rsidRDefault="00740CA4" w:rsidP="00A1311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72F7">
        <w:rPr>
          <w:rFonts w:ascii="Times New Roman" w:hAnsi="Times New Roman" w:cs="Times New Roman"/>
          <w:sz w:val="28"/>
          <w:szCs w:val="28"/>
        </w:rPr>
        <w:t>) уведомляет экспертную организацию о необходимости доработки проекта ра</w:t>
      </w:r>
      <w:r w:rsidR="00846FFD">
        <w:rPr>
          <w:rFonts w:ascii="Times New Roman" w:hAnsi="Times New Roman" w:cs="Times New Roman"/>
          <w:sz w:val="28"/>
          <w:szCs w:val="28"/>
        </w:rPr>
        <w:t>з</w:t>
      </w:r>
      <w:r w:rsidR="009B72F7">
        <w:rPr>
          <w:rFonts w:ascii="Times New Roman" w:hAnsi="Times New Roman" w:cs="Times New Roman"/>
          <w:sz w:val="28"/>
          <w:szCs w:val="28"/>
        </w:rPr>
        <w:t>дела</w:t>
      </w:r>
      <w:r w:rsidR="00846FFD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9B72F7">
        <w:rPr>
          <w:rFonts w:ascii="Times New Roman" w:hAnsi="Times New Roman" w:cs="Times New Roman"/>
          <w:sz w:val="28"/>
          <w:szCs w:val="28"/>
        </w:rPr>
        <w:t xml:space="preserve"> и его повторной регистрации в информационной системе ведения реестра (в случае установления факта отсутствия в проекте раздела реестра заключения экспертизы, проектной документации и (или) результатов инженерных изысканий, а также в случае не соответствия сведений, включенных в проект раздела</w:t>
      </w:r>
      <w:r>
        <w:rPr>
          <w:rFonts w:ascii="Times New Roman" w:hAnsi="Times New Roman" w:cs="Times New Roman"/>
          <w:sz w:val="28"/>
          <w:szCs w:val="28"/>
        </w:rPr>
        <w:t xml:space="preserve"> реестра, данным заключения экспертизы);</w:t>
      </w:r>
    </w:p>
    <w:p w14:paraId="030B4185" w14:textId="1298F7F6" w:rsidR="00740CA4" w:rsidRDefault="00740CA4" w:rsidP="00740CA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включает представленные</w:t>
      </w:r>
      <w:r w:rsidR="00596DB5">
        <w:rPr>
          <w:rFonts w:ascii="Times New Roman" w:hAnsi="Times New Roman" w:cs="Times New Roman"/>
          <w:sz w:val="28"/>
          <w:szCs w:val="28"/>
        </w:rPr>
        <w:t xml:space="preserve"> экспертной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в форме проекта раздела реестра сведения и документы в реестр (при отсутствии оснований для уведомления экспертной организации о необходимости доработки проекта раздела реестра, </w:t>
      </w:r>
      <w:r w:rsidR="00FF7F7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D63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C53D63"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2D695B" w:rsidRPr="00C53D63">
        <w:rPr>
          <w:rFonts w:ascii="Times New Roman" w:hAnsi="Times New Roman" w:cs="Times New Roman"/>
          <w:sz w:val="28"/>
          <w:szCs w:val="28"/>
        </w:rPr>
        <w:t>)</w:t>
      </w:r>
      <w:r w:rsidR="002D695B">
        <w:rPr>
          <w:rFonts w:ascii="Times New Roman" w:hAnsi="Times New Roman" w:cs="Times New Roman"/>
          <w:sz w:val="28"/>
          <w:szCs w:val="28"/>
        </w:rPr>
        <w:t>.</w:t>
      </w:r>
    </w:p>
    <w:p w14:paraId="56421C8E" w14:textId="71666363" w:rsidR="009B72F7" w:rsidRDefault="00F056EB" w:rsidP="0084519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72F7">
        <w:rPr>
          <w:rFonts w:ascii="Times New Roman" w:hAnsi="Times New Roman" w:cs="Times New Roman"/>
          <w:sz w:val="28"/>
          <w:szCs w:val="28"/>
        </w:rPr>
        <w:t xml:space="preserve">. </w:t>
      </w:r>
      <w:r w:rsidR="002962F0">
        <w:rPr>
          <w:rFonts w:ascii="Times New Roman" w:hAnsi="Times New Roman" w:cs="Times New Roman"/>
          <w:sz w:val="28"/>
          <w:szCs w:val="28"/>
        </w:rPr>
        <w:t>В уведомлении</w:t>
      </w:r>
      <w:r w:rsidR="009B72F7">
        <w:rPr>
          <w:rFonts w:ascii="Times New Roman" w:hAnsi="Times New Roman" w:cs="Times New Roman"/>
          <w:sz w:val="28"/>
          <w:szCs w:val="28"/>
        </w:rPr>
        <w:t xml:space="preserve"> </w:t>
      </w:r>
      <w:r w:rsidR="00846FFD">
        <w:rPr>
          <w:rFonts w:ascii="Times New Roman" w:hAnsi="Times New Roman" w:cs="Times New Roman"/>
          <w:sz w:val="28"/>
          <w:szCs w:val="28"/>
        </w:rPr>
        <w:t>о необходимости доработки проекта раздела реестра и его повторной регистрации в информационной системе ведения реестра</w:t>
      </w:r>
      <w:r w:rsidR="009B72F7">
        <w:rPr>
          <w:rFonts w:ascii="Times New Roman" w:hAnsi="Times New Roman" w:cs="Times New Roman"/>
          <w:sz w:val="28"/>
          <w:szCs w:val="28"/>
        </w:rPr>
        <w:t>, направл</w:t>
      </w:r>
      <w:r w:rsidR="00846FFD">
        <w:rPr>
          <w:rFonts w:ascii="Times New Roman" w:hAnsi="Times New Roman" w:cs="Times New Roman"/>
          <w:sz w:val="28"/>
          <w:szCs w:val="28"/>
        </w:rPr>
        <w:t xml:space="preserve">яемом </w:t>
      </w:r>
      <w:r w:rsidR="009B72F7">
        <w:rPr>
          <w:rFonts w:ascii="Times New Roman" w:hAnsi="Times New Roman" w:cs="Times New Roman"/>
          <w:sz w:val="28"/>
          <w:szCs w:val="28"/>
        </w:rPr>
        <w:t>в адрес экспертной организации</w:t>
      </w:r>
      <w:r w:rsidR="002D695B">
        <w:rPr>
          <w:rFonts w:ascii="Times New Roman" w:hAnsi="Times New Roman" w:cs="Times New Roman"/>
          <w:sz w:val="28"/>
          <w:szCs w:val="28"/>
        </w:rPr>
        <w:t>,</w:t>
      </w:r>
      <w:r w:rsidR="0083044D">
        <w:rPr>
          <w:rFonts w:ascii="Times New Roman" w:hAnsi="Times New Roman" w:cs="Times New Roman"/>
          <w:sz w:val="28"/>
          <w:szCs w:val="28"/>
        </w:rPr>
        <w:t xml:space="preserve"> </w:t>
      </w:r>
      <w:r w:rsidR="002962F0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9B72F7">
        <w:rPr>
          <w:rFonts w:ascii="Times New Roman" w:hAnsi="Times New Roman" w:cs="Times New Roman"/>
          <w:sz w:val="28"/>
          <w:szCs w:val="28"/>
        </w:rPr>
        <w:t xml:space="preserve"> конкретные нарушения требований настоящего Положения, установленные </w:t>
      </w:r>
      <w:r w:rsidR="00846FFD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9B72F7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в соответствии </w:t>
      </w:r>
      <w:r w:rsidR="009B72F7" w:rsidRPr="00F056EB">
        <w:rPr>
          <w:rFonts w:ascii="Times New Roman" w:hAnsi="Times New Roman" w:cs="Times New Roman"/>
          <w:sz w:val="28"/>
          <w:szCs w:val="28"/>
        </w:rPr>
        <w:t>с пунктом 2</w:t>
      </w:r>
      <w:r w:rsidRPr="00F056EB">
        <w:rPr>
          <w:rFonts w:ascii="Times New Roman" w:hAnsi="Times New Roman" w:cs="Times New Roman"/>
          <w:sz w:val="28"/>
          <w:szCs w:val="28"/>
        </w:rPr>
        <w:t>8</w:t>
      </w:r>
      <w:r w:rsidR="009B72F7" w:rsidRPr="00F056E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352C9B4" w14:textId="5F370A53" w:rsidR="00846FFD" w:rsidRDefault="00F056EB" w:rsidP="00A1311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6FFD">
        <w:rPr>
          <w:rFonts w:ascii="Times New Roman" w:hAnsi="Times New Roman" w:cs="Times New Roman"/>
          <w:sz w:val="28"/>
          <w:szCs w:val="28"/>
        </w:rPr>
        <w:t>. Р</w:t>
      </w:r>
      <w:r w:rsidR="0032496F">
        <w:rPr>
          <w:rFonts w:ascii="Times New Roman" w:hAnsi="Times New Roman" w:cs="Times New Roman"/>
          <w:sz w:val="28"/>
          <w:szCs w:val="28"/>
        </w:rPr>
        <w:t>ассмотрение</w:t>
      </w:r>
      <w:r w:rsidR="00846FFD">
        <w:rPr>
          <w:rFonts w:ascii="Times New Roman" w:hAnsi="Times New Roman" w:cs="Times New Roman"/>
          <w:sz w:val="28"/>
          <w:szCs w:val="28"/>
        </w:rPr>
        <w:t xml:space="preserve"> доработанного </w:t>
      </w:r>
      <w:r w:rsidR="0032496F">
        <w:rPr>
          <w:rFonts w:ascii="Times New Roman" w:hAnsi="Times New Roman" w:cs="Times New Roman"/>
          <w:sz w:val="28"/>
          <w:szCs w:val="28"/>
        </w:rPr>
        <w:t>проекта раздела реестра</w:t>
      </w:r>
      <w:r w:rsidR="00846FFD">
        <w:rPr>
          <w:rFonts w:ascii="Times New Roman" w:hAnsi="Times New Roman" w:cs="Times New Roman"/>
          <w:sz w:val="28"/>
          <w:szCs w:val="28"/>
        </w:rPr>
        <w:t xml:space="preserve"> после его регистрации в информационной системе ведения реестра </w:t>
      </w:r>
      <w:r w:rsidR="0032496F">
        <w:rPr>
          <w:rFonts w:ascii="Times New Roman" w:hAnsi="Times New Roman" w:cs="Times New Roman"/>
          <w:sz w:val="28"/>
          <w:szCs w:val="28"/>
        </w:rPr>
        <w:t>осуществляется</w:t>
      </w:r>
      <w:r w:rsidR="00846FF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32496F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846FFD">
        <w:rPr>
          <w:rFonts w:ascii="Times New Roman" w:hAnsi="Times New Roman" w:cs="Times New Roman"/>
          <w:sz w:val="28"/>
          <w:szCs w:val="28"/>
        </w:rPr>
        <w:t xml:space="preserve"> установленном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846FFD">
        <w:rPr>
          <w:rFonts w:ascii="Times New Roman" w:hAnsi="Times New Roman" w:cs="Times New Roman"/>
          <w:sz w:val="28"/>
          <w:szCs w:val="28"/>
        </w:rPr>
        <w:t xml:space="preserve"> проекта раздела реестра, зарегистрированного впервые.</w:t>
      </w:r>
    </w:p>
    <w:p w14:paraId="5D9E4AA2" w14:textId="34BD3126" w:rsidR="00B9632E" w:rsidRDefault="00846FFD" w:rsidP="005729B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CFE">
        <w:rPr>
          <w:rFonts w:ascii="Times New Roman" w:hAnsi="Times New Roman" w:cs="Times New Roman"/>
          <w:sz w:val="28"/>
          <w:szCs w:val="28"/>
        </w:rPr>
        <w:t xml:space="preserve">При включении </w:t>
      </w:r>
      <w:r w:rsidR="00F056E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"б" пункта 29 настоящего Положения в реестр представленных экспертной организацией </w:t>
      </w:r>
      <w:r w:rsidR="00ED7927">
        <w:rPr>
          <w:rFonts w:ascii="Times New Roman" w:hAnsi="Times New Roman" w:cs="Times New Roman"/>
          <w:sz w:val="28"/>
          <w:szCs w:val="28"/>
        </w:rPr>
        <w:t>сведений и документов</w:t>
      </w:r>
      <w:r w:rsidR="00ED7927" w:rsidRPr="00ED7927">
        <w:rPr>
          <w:rFonts w:ascii="Times New Roman" w:hAnsi="Times New Roman" w:cs="Times New Roman"/>
          <w:sz w:val="28"/>
          <w:szCs w:val="28"/>
        </w:rPr>
        <w:t xml:space="preserve"> </w:t>
      </w:r>
      <w:r w:rsidR="00545CFE">
        <w:rPr>
          <w:rFonts w:ascii="Times New Roman" w:hAnsi="Times New Roman" w:cs="Times New Roman"/>
          <w:sz w:val="28"/>
          <w:szCs w:val="28"/>
        </w:rPr>
        <w:t xml:space="preserve">оператор создает раздел реестра, которому </w:t>
      </w:r>
      <w:r w:rsidR="001527B5">
        <w:rPr>
          <w:rFonts w:ascii="Times New Roman" w:hAnsi="Times New Roman" w:cs="Times New Roman"/>
          <w:sz w:val="28"/>
          <w:szCs w:val="28"/>
        </w:rPr>
        <w:t>информационн</w:t>
      </w:r>
      <w:r w:rsidR="00ED7927">
        <w:rPr>
          <w:rFonts w:ascii="Times New Roman" w:hAnsi="Times New Roman" w:cs="Times New Roman"/>
          <w:sz w:val="28"/>
          <w:szCs w:val="28"/>
        </w:rPr>
        <w:t>ой</w:t>
      </w:r>
      <w:r w:rsidR="001527B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D7927">
        <w:rPr>
          <w:rFonts w:ascii="Times New Roman" w:hAnsi="Times New Roman" w:cs="Times New Roman"/>
          <w:sz w:val="28"/>
          <w:szCs w:val="28"/>
        </w:rPr>
        <w:t>ой</w:t>
      </w:r>
      <w:r w:rsidR="001527B5">
        <w:rPr>
          <w:rFonts w:ascii="Times New Roman" w:hAnsi="Times New Roman" w:cs="Times New Roman"/>
          <w:sz w:val="28"/>
          <w:szCs w:val="28"/>
        </w:rPr>
        <w:t xml:space="preserve"> ведения реестра </w:t>
      </w:r>
      <w:r w:rsidR="00545CFE">
        <w:rPr>
          <w:rFonts w:ascii="Times New Roman" w:hAnsi="Times New Roman" w:cs="Times New Roman"/>
          <w:sz w:val="28"/>
          <w:szCs w:val="28"/>
        </w:rPr>
        <w:t>автоматически присваивает</w:t>
      </w:r>
      <w:r w:rsidR="00ED7927">
        <w:rPr>
          <w:rFonts w:ascii="Times New Roman" w:hAnsi="Times New Roman" w:cs="Times New Roman"/>
          <w:sz w:val="28"/>
          <w:szCs w:val="28"/>
        </w:rPr>
        <w:t>ся</w:t>
      </w:r>
      <w:r w:rsidR="00545CFE">
        <w:rPr>
          <w:rFonts w:ascii="Times New Roman" w:hAnsi="Times New Roman" w:cs="Times New Roman"/>
          <w:sz w:val="28"/>
          <w:szCs w:val="28"/>
        </w:rPr>
        <w:t xml:space="preserve"> </w:t>
      </w:r>
      <w:r w:rsidR="00545CFE" w:rsidRPr="00E07E3D">
        <w:rPr>
          <w:rFonts w:ascii="Times New Roman" w:hAnsi="Times New Roman" w:cs="Times New Roman"/>
          <w:sz w:val="28"/>
          <w:szCs w:val="28"/>
        </w:rPr>
        <w:t>неизменяем</w:t>
      </w:r>
      <w:r w:rsidR="00545CFE">
        <w:rPr>
          <w:rFonts w:ascii="Times New Roman" w:hAnsi="Times New Roman" w:cs="Times New Roman"/>
          <w:sz w:val="28"/>
          <w:szCs w:val="28"/>
        </w:rPr>
        <w:t>ый</w:t>
      </w:r>
      <w:r w:rsidR="00545CFE" w:rsidRPr="00E07E3D">
        <w:rPr>
          <w:rFonts w:ascii="Times New Roman" w:hAnsi="Times New Roman" w:cs="Times New Roman"/>
          <w:sz w:val="28"/>
          <w:szCs w:val="28"/>
        </w:rPr>
        <w:t>, не повторяющ</w:t>
      </w:r>
      <w:r w:rsidR="00545CFE">
        <w:rPr>
          <w:rFonts w:ascii="Times New Roman" w:hAnsi="Times New Roman" w:cs="Times New Roman"/>
          <w:sz w:val="28"/>
          <w:szCs w:val="28"/>
        </w:rPr>
        <w:t>ий</w:t>
      </w:r>
      <w:r w:rsidR="00545CFE" w:rsidRPr="00E07E3D">
        <w:rPr>
          <w:rFonts w:ascii="Times New Roman" w:hAnsi="Times New Roman" w:cs="Times New Roman"/>
          <w:sz w:val="28"/>
          <w:szCs w:val="28"/>
        </w:rPr>
        <w:t>ся во времени и на территории Российской Федерации номер заключения экспертизы</w:t>
      </w:r>
      <w:r w:rsidR="00B9632E">
        <w:rPr>
          <w:rFonts w:ascii="Times New Roman" w:hAnsi="Times New Roman" w:cs="Times New Roman"/>
          <w:sz w:val="28"/>
          <w:szCs w:val="28"/>
        </w:rPr>
        <w:t>, с одновременным включением сведений о номере в подраздел данного раздела реестра, касающийся заключения экспертизы.</w:t>
      </w:r>
      <w:bookmarkEnd w:id="1"/>
    </w:p>
    <w:p w14:paraId="1B4CDCDA" w14:textId="1B482139" w:rsidR="00545CFE" w:rsidRPr="00E07E3D" w:rsidRDefault="00596DB5" w:rsidP="005729B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3</w:t>
      </w:r>
      <w:r w:rsidR="00545CFE">
        <w:rPr>
          <w:rFonts w:ascii="Times New Roman" w:hAnsi="Times New Roman" w:cs="Times New Roman"/>
          <w:sz w:val="28"/>
          <w:szCs w:val="28"/>
        </w:rPr>
        <w:t xml:space="preserve">. </w:t>
      </w:r>
      <w:r w:rsidR="00545CFE" w:rsidRPr="00E07E3D">
        <w:rPr>
          <w:rFonts w:ascii="Times New Roman" w:hAnsi="Times New Roman" w:cs="Times New Roman"/>
          <w:sz w:val="28"/>
          <w:szCs w:val="28"/>
        </w:rPr>
        <w:t>Номер заключения экспертизы формируется из арабских цифр и имеет следующую структуру:</w:t>
      </w:r>
    </w:p>
    <w:tbl>
      <w:tblPr>
        <w:tblW w:w="88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1"/>
        <w:gridCol w:w="310"/>
        <w:gridCol w:w="310"/>
        <w:gridCol w:w="310"/>
        <w:gridCol w:w="310"/>
        <w:gridCol w:w="310"/>
        <w:gridCol w:w="311"/>
        <w:gridCol w:w="311"/>
        <w:gridCol w:w="311"/>
        <w:gridCol w:w="635"/>
      </w:tblGrid>
      <w:tr w:rsidR="005729BD" w:rsidRPr="005729BD" w14:paraId="40FBC43E" w14:textId="77777777" w:rsidTr="00E36E6E">
        <w:tc>
          <w:tcPr>
            <w:tcW w:w="1985" w:type="dxa"/>
            <w:tcBorders>
              <w:right w:val="single" w:sz="4" w:space="0" w:color="auto"/>
            </w:tcBorders>
          </w:tcPr>
          <w:p w14:paraId="1F01AF0A" w14:textId="77777777" w:rsidR="005729BD" w:rsidRPr="005729BD" w:rsidRDefault="005729BD" w:rsidP="005729BD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41F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9A9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E69" w14:textId="54199080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011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1A3" w14:textId="113A31A8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C4D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7C2" w14:textId="235C21C3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287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F99" w14:textId="1C394122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028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4A0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CA6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3EE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351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CCE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7B4" w14:textId="0227E995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1AC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1EF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E7B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AAA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6CEA77B" w14:textId="77777777" w:rsidR="005729BD" w:rsidRPr="005729BD" w:rsidRDefault="005729BD" w:rsidP="005729B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95266" w14:textId="470AF178" w:rsidR="00545CFE" w:rsidRPr="00E07E3D" w:rsidRDefault="005729BD" w:rsidP="00545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CFE" w:rsidRPr="00E07E3D">
        <w:rPr>
          <w:rFonts w:ascii="Times New Roman" w:hAnsi="Times New Roman" w:cs="Times New Roman"/>
          <w:sz w:val="28"/>
          <w:szCs w:val="28"/>
        </w:rPr>
        <w:t>а) 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 экспертизы;</w:t>
      </w:r>
    </w:p>
    <w:p w14:paraId="5CCAE074" w14:textId="580A7E5A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б) в четвертом квадрате указывается форма экспертизы (государственная или негосударственная экспертиза; государственная экспертиза оформляется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1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>,</w:t>
      </w:r>
      <w:r w:rsidR="00AF26CD">
        <w:rPr>
          <w:rFonts w:ascii="Times New Roman" w:hAnsi="Times New Roman" w:cs="Times New Roman"/>
          <w:sz w:val="28"/>
          <w:szCs w:val="28"/>
        </w:rPr>
        <w:t xml:space="preserve"> негосударственная экспертиза </w:t>
      </w:r>
      <w:r w:rsidRPr="00E07E3D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2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>);</w:t>
      </w:r>
    </w:p>
    <w:p w14:paraId="6E11B454" w14:textId="0E05BAA6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в) в шестом квадрате указывается результат заключения экспертизы (положительное заключение оформляется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1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 xml:space="preserve">, отрицательное заключение (несоответствие результатов инженерных изысканий нормативным требованиям)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2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 xml:space="preserve">, отрицательное заключение (несоответствие проектной документации нормативным требованиям)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3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>);</w:t>
      </w:r>
    </w:p>
    <w:p w14:paraId="383FF3D3" w14:textId="04994A5C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г) в восьмом квадрате указываются сведения об объекте экспертизы (результаты инженерных изысканий оформляются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1</w:t>
      </w:r>
      <w:r w:rsidR="00AF26CD">
        <w:rPr>
          <w:rFonts w:ascii="Times New Roman" w:hAnsi="Times New Roman" w:cs="Times New Roman"/>
          <w:sz w:val="28"/>
          <w:szCs w:val="28"/>
        </w:rPr>
        <w:t>», проектная документация</w:t>
      </w:r>
      <w:r w:rsidRPr="00E07E3D">
        <w:rPr>
          <w:rFonts w:ascii="Times New Roman" w:hAnsi="Times New Roman" w:cs="Times New Roman"/>
          <w:sz w:val="28"/>
          <w:szCs w:val="28"/>
        </w:rPr>
        <w:t xml:space="preserve">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2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>, проектная документация и р</w:t>
      </w:r>
      <w:r w:rsidR="00AF26CD">
        <w:rPr>
          <w:rFonts w:ascii="Times New Roman" w:hAnsi="Times New Roman" w:cs="Times New Roman"/>
          <w:sz w:val="28"/>
          <w:szCs w:val="28"/>
        </w:rPr>
        <w:t>езультаты инженерных изысканий</w:t>
      </w:r>
      <w:r w:rsidRPr="00E07E3D">
        <w:rPr>
          <w:rFonts w:ascii="Times New Roman" w:hAnsi="Times New Roman" w:cs="Times New Roman"/>
          <w:sz w:val="28"/>
          <w:szCs w:val="28"/>
        </w:rPr>
        <w:t xml:space="preserve"> цифрой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3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>);</w:t>
      </w:r>
    </w:p>
    <w:p w14:paraId="42271146" w14:textId="17CAC8A9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д) в десятом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пятнадцатом квадратах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порядковый номер выданного заключения (оформляется цифрами, которые проставляются, начиная с крайнего правого квадрата, при этом в оставшихся свободными квадратах проставляется цифра </w:t>
      </w:r>
      <w:r w:rsidR="00AF26CD">
        <w:rPr>
          <w:rFonts w:ascii="Times New Roman" w:hAnsi="Times New Roman" w:cs="Times New Roman"/>
          <w:sz w:val="28"/>
          <w:szCs w:val="28"/>
        </w:rPr>
        <w:t>«0»</w:t>
      </w:r>
      <w:r w:rsidRPr="00E07E3D">
        <w:rPr>
          <w:rFonts w:ascii="Times New Roman" w:hAnsi="Times New Roman" w:cs="Times New Roman"/>
          <w:sz w:val="28"/>
          <w:szCs w:val="28"/>
        </w:rPr>
        <w:t xml:space="preserve">. Присвоение номера заключениям осуществляется последовательно, по истечении текущего календарного года происходит </w:t>
      </w:r>
    </w:p>
    <w:p w14:paraId="6FCE786D" w14:textId="42BC84DD" w:rsidR="00545CFE" w:rsidRPr="00E07E3D" w:rsidRDefault="00545CFE" w:rsidP="00545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его обнуление, нумерация начинается с номера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E07E3D">
        <w:rPr>
          <w:rFonts w:ascii="Times New Roman" w:hAnsi="Times New Roman" w:cs="Times New Roman"/>
          <w:sz w:val="28"/>
          <w:szCs w:val="28"/>
        </w:rPr>
        <w:t>000001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E07E3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EFDE838" w14:textId="05A3D6CA" w:rsidR="00545CFE" w:rsidRDefault="00545CFE" w:rsidP="00424F4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е) в семнадцатом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5729BD">
        <w:rPr>
          <w:rFonts w:ascii="Times New Roman" w:hAnsi="Times New Roman" w:cs="Times New Roman"/>
          <w:sz w:val="28"/>
          <w:szCs w:val="28"/>
        </w:rPr>
        <w:t xml:space="preserve">двадцатом квадратах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год выдачи заключения.</w:t>
      </w:r>
    </w:p>
    <w:p w14:paraId="33749545" w14:textId="58F35665" w:rsidR="002915D2" w:rsidRDefault="00515D5F" w:rsidP="00F056EB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4C8B">
        <w:rPr>
          <w:rFonts w:ascii="Times New Roman" w:hAnsi="Times New Roman" w:cs="Times New Roman"/>
          <w:sz w:val="28"/>
          <w:szCs w:val="28"/>
        </w:rPr>
        <w:t>Разделы реестра и включенные в состав реестра сведения и документы</w:t>
      </w:r>
      <w:r w:rsidR="002915D2">
        <w:rPr>
          <w:rFonts w:ascii="Times New Roman" w:hAnsi="Times New Roman" w:cs="Times New Roman"/>
          <w:sz w:val="28"/>
          <w:szCs w:val="28"/>
        </w:rPr>
        <w:t>:</w:t>
      </w:r>
    </w:p>
    <w:p w14:paraId="1DF86C2F" w14:textId="5A26F795" w:rsidR="002915D2" w:rsidRDefault="002915D2" w:rsidP="00F056EB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4C8B">
        <w:rPr>
          <w:rFonts w:ascii="Times New Roman" w:hAnsi="Times New Roman" w:cs="Times New Roman"/>
          <w:sz w:val="28"/>
          <w:szCs w:val="28"/>
        </w:rPr>
        <w:t xml:space="preserve">являются актуальными до принятия решения об изменении их статуса на архивный в соответствии </w:t>
      </w:r>
      <w:r w:rsidRPr="00C53D63">
        <w:rPr>
          <w:rFonts w:ascii="Times New Roman" w:hAnsi="Times New Roman" w:cs="Times New Roman"/>
          <w:sz w:val="28"/>
          <w:szCs w:val="28"/>
        </w:rPr>
        <w:t>с пунктами 4</w:t>
      </w:r>
      <w:r w:rsidR="00C53D63" w:rsidRPr="00C53D63">
        <w:rPr>
          <w:rFonts w:ascii="Times New Roman" w:hAnsi="Times New Roman" w:cs="Times New Roman"/>
          <w:sz w:val="28"/>
          <w:szCs w:val="28"/>
        </w:rPr>
        <w:t>6</w:t>
      </w:r>
      <w:r w:rsidRPr="00C53D63">
        <w:rPr>
          <w:rFonts w:ascii="Times New Roman" w:hAnsi="Times New Roman" w:cs="Times New Roman"/>
          <w:sz w:val="28"/>
          <w:szCs w:val="28"/>
        </w:rPr>
        <w:t xml:space="preserve"> и 4</w:t>
      </w:r>
      <w:r w:rsidR="00C53D63" w:rsidRPr="00C53D63">
        <w:rPr>
          <w:rFonts w:ascii="Times New Roman" w:hAnsi="Times New Roman" w:cs="Times New Roman"/>
          <w:sz w:val="28"/>
          <w:szCs w:val="28"/>
        </w:rPr>
        <w:t>7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70ACE">
        <w:rPr>
          <w:rFonts w:ascii="Times New Roman" w:hAnsi="Times New Roman" w:cs="Times New Roman"/>
          <w:sz w:val="28"/>
          <w:szCs w:val="28"/>
        </w:rPr>
        <w:t>;</w:t>
      </w:r>
    </w:p>
    <w:p w14:paraId="2E90EABA" w14:textId="75122891" w:rsidR="002915D2" w:rsidRDefault="002915D2" w:rsidP="00F056EB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подлежат постоянному хранению за исключением документов, включенных в разделы реестра, созданные в отношении отрицательных заключений экспертизы, хранение которых осуществляется в течение трех лет со дня создания раздела реестра.</w:t>
      </w:r>
    </w:p>
    <w:p w14:paraId="26EADA67" w14:textId="1AC96DFF" w:rsidR="002915D2" w:rsidRPr="00B54C8B" w:rsidRDefault="002915D2" w:rsidP="00515D5F">
      <w:pPr>
        <w:tabs>
          <w:tab w:val="left" w:pos="-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3ECC" w14:textId="689BB755" w:rsidR="00E72E13" w:rsidRDefault="00E72E13" w:rsidP="00F90D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2A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раздел реестра</w:t>
      </w:r>
    </w:p>
    <w:p w14:paraId="6660BC3B" w14:textId="77777777" w:rsidR="00E72E13" w:rsidRDefault="00E72E13" w:rsidP="00F90D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4D7F2" w14:textId="4E63D505" w:rsidR="008403F8" w:rsidRDefault="00872A58" w:rsidP="00E10F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FD7">
        <w:rPr>
          <w:rFonts w:ascii="Times New Roman" w:hAnsi="Times New Roman" w:cs="Times New Roman"/>
          <w:sz w:val="28"/>
          <w:szCs w:val="28"/>
        </w:rPr>
        <w:t xml:space="preserve"> Внесение изменений в раздел реестра осуществляется </w:t>
      </w:r>
      <w:r w:rsidR="008403F8">
        <w:rPr>
          <w:rFonts w:ascii="Times New Roman" w:hAnsi="Times New Roman" w:cs="Times New Roman"/>
          <w:sz w:val="28"/>
          <w:szCs w:val="28"/>
        </w:rPr>
        <w:t>в случаях:</w:t>
      </w:r>
    </w:p>
    <w:p w14:paraId="4140885A" w14:textId="77777777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установления факта наличия в разделе реестра технической ошибки; </w:t>
      </w:r>
    </w:p>
    <w:p w14:paraId="63BBBBD6" w14:textId="77777777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поступления в экспертную организацию заверенной копии вступившего в законную силу решения суда о признании заключения экспертизы недействительным;</w:t>
      </w:r>
    </w:p>
    <w:p w14:paraId="3421E419" w14:textId="373B4D3D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поступления в экспертную организацию заверенной копии решения экспертной комиссии Минстроя России о </w:t>
      </w:r>
      <w:r w:rsidRPr="00B54C8B">
        <w:rPr>
          <w:rFonts w:ascii="Times New Roman" w:hAnsi="Times New Roman" w:cs="Times New Roman"/>
          <w:sz w:val="28"/>
          <w:szCs w:val="28"/>
        </w:rPr>
        <w:t xml:space="preserve">не </w:t>
      </w:r>
      <w:r w:rsidR="009441AD" w:rsidRPr="00B54C8B">
        <w:rPr>
          <w:rFonts w:ascii="Times New Roman" w:hAnsi="Times New Roman" w:cs="Times New Roman"/>
          <w:sz w:val="28"/>
          <w:szCs w:val="28"/>
        </w:rPr>
        <w:t>подтверждени</w:t>
      </w:r>
      <w:r w:rsidR="009441AD">
        <w:rPr>
          <w:rFonts w:ascii="Times New Roman" w:hAnsi="Times New Roman" w:cs="Times New Roman"/>
          <w:sz w:val="28"/>
          <w:szCs w:val="28"/>
        </w:rPr>
        <w:t>и</w:t>
      </w:r>
      <w:r w:rsidR="009441AD" w:rsidRPr="00B54C8B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>заключения экспертизы в порядке, предусмотренном частью 12 статьи 49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4A" w:rsidRPr="00EC3A4A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№ 1, ст. 16; 2011, № 49, ст. 7015; 2017, № 31, ст. 4740, 4829) </w:t>
      </w:r>
      <w:r>
        <w:rPr>
          <w:rFonts w:ascii="Times New Roman" w:hAnsi="Times New Roman" w:cs="Times New Roman"/>
          <w:sz w:val="28"/>
          <w:szCs w:val="28"/>
        </w:rPr>
        <w:t>(далее – решение экспертной комиссии Минстроя России);</w:t>
      </w:r>
    </w:p>
    <w:p w14:paraId="6A5D019A" w14:textId="32F507CA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принятия решения о </w:t>
      </w:r>
      <w:r w:rsidRPr="00B54C8B">
        <w:rPr>
          <w:rFonts w:ascii="Times New Roman" w:hAnsi="Times New Roman" w:cs="Times New Roman"/>
          <w:sz w:val="28"/>
          <w:szCs w:val="28"/>
        </w:rPr>
        <w:t xml:space="preserve">признании проектной документации, сведения о которой включены в реестр, экономически эффективной </w:t>
      </w:r>
      <w:r>
        <w:rPr>
          <w:rFonts w:ascii="Times New Roman" w:hAnsi="Times New Roman" w:cs="Times New Roman"/>
          <w:sz w:val="28"/>
          <w:szCs w:val="28"/>
        </w:rPr>
        <w:t>проектной документацией (или об отмене такого решения).</w:t>
      </w:r>
    </w:p>
    <w:p w14:paraId="7D3897B6" w14:textId="118ED37B" w:rsidR="002F1C2C" w:rsidRDefault="002F1C2C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обнаружении в разделе реестра технической ошибки, то есть о несоответствии сведений, включенных в раздел реестра, данным заключения экспертизы, могут быть направлены любым заинтересованным лицом в адрес экспертной организации с использованием сервиса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944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подлежат рассмотрению экспертной организацией в течение рабочего дня со дня поступления таких сведений. По результатам рассмотрения указанных сведений экспертная организация </w:t>
      </w:r>
      <w:r w:rsidR="00E65092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в разделе реестра технической ошибки осуществляет подготовку проекта части раздела реестра и его регистрацию в информационной системе ведения реестра в соответствии с </w:t>
      </w:r>
      <w:r w:rsidR="00C53D63">
        <w:rPr>
          <w:rFonts w:ascii="Times New Roman" w:hAnsi="Times New Roman" w:cs="Times New Roman"/>
          <w:sz w:val="28"/>
          <w:szCs w:val="28"/>
        </w:rPr>
        <w:t xml:space="preserve">требованиями подпункта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C53D63"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C53D63">
        <w:rPr>
          <w:rFonts w:ascii="Times New Roman" w:hAnsi="Times New Roman" w:cs="Times New Roman"/>
          <w:sz w:val="28"/>
          <w:szCs w:val="28"/>
        </w:rPr>
        <w:t xml:space="preserve"> пункта 38</w:t>
      </w:r>
      <w:r w:rsidR="00E65092">
        <w:rPr>
          <w:rFonts w:ascii="Times New Roman" w:hAnsi="Times New Roman" w:cs="Times New Roman"/>
          <w:sz w:val="28"/>
          <w:szCs w:val="28"/>
        </w:rPr>
        <w:t>,</w:t>
      </w:r>
      <w:r w:rsidR="00C53D63">
        <w:rPr>
          <w:rFonts w:ascii="Times New Roman" w:hAnsi="Times New Roman" w:cs="Times New Roman"/>
          <w:sz w:val="28"/>
          <w:szCs w:val="28"/>
        </w:rPr>
        <w:t xml:space="preserve"> пунктов 41 и 42</w:t>
      </w:r>
      <w:r w:rsidR="00E65092">
        <w:rPr>
          <w:rFonts w:ascii="Times New Roman" w:hAnsi="Times New Roman" w:cs="Times New Roman"/>
          <w:sz w:val="28"/>
          <w:szCs w:val="28"/>
        </w:rPr>
        <w:t xml:space="preserve"> </w:t>
      </w:r>
      <w:r w:rsidR="00C53D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65092">
        <w:rPr>
          <w:rFonts w:ascii="Times New Roman" w:hAnsi="Times New Roman" w:cs="Times New Roman"/>
          <w:sz w:val="28"/>
          <w:szCs w:val="28"/>
        </w:rPr>
        <w:t xml:space="preserve">Положения, либо направляет в адрес заинтересованного лица уведомление об отсутствии технической ошибки с использованием сервиса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E65092">
        <w:rPr>
          <w:rFonts w:ascii="Times New Roman" w:hAnsi="Times New Roman" w:cs="Times New Roman"/>
          <w:sz w:val="28"/>
          <w:szCs w:val="28"/>
        </w:rPr>
        <w:t>личный кабинет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9441AD">
        <w:rPr>
          <w:rFonts w:ascii="Times New Roman" w:hAnsi="Times New Roman" w:cs="Times New Roman"/>
          <w:sz w:val="28"/>
          <w:szCs w:val="28"/>
        </w:rPr>
        <w:t>.</w:t>
      </w:r>
    </w:p>
    <w:p w14:paraId="22600C63" w14:textId="540FDC28" w:rsidR="00A451A3" w:rsidRDefault="008403F8" w:rsidP="00E10F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Внесение изменений в раздел реестра осуществляется оператором на основании проекта части раздела реестра,</w:t>
      </w:r>
      <w:r w:rsidR="0053664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A451A3">
        <w:rPr>
          <w:rFonts w:ascii="Times New Roman" w:hAnsi="Times New Roman" w:cs="Times New Roman"/>
          <w:sz w:val="28"/>
          <w:szCs w:val="28"/>
        </w:rPr>
        <w:t>формирование которого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Минстроем России (в случаях, предусмотренных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 или экспертной организацией (во всех остальных случаях)</w:t>
      </w:r>
      <w:r w:rsidR="00A451A3">
        <w:rPr>
          <w:rFonts w:ascii="Times New Roman" w:hAnsi="Times New Roman" w:cs="Times New Roman"/>
          <w:sz w:val="28"/>
          <w:szCs w:val="28"/>
        </w:rPr>
        <w:t>.</w:t>
      </w:r>
    </w:p>
    <w:p w14:paraId="7A37D43B" w14:textId="2C70163B" w:rsidR="00536643" w:rsidRDefault="00536643" w:rsidP="00556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проект части раздела реестра подлежат включению:</w:t>
      </w:r>
    </w:p>
    <w:p w14:paraId="52595FE3" w14:textId="3A8F5D8C" w:rsidR="00536643" w:rsidRDefault="00536643" w:rsidP="00556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 случае, предусмотренном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44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исправления технической ошибки актуальные сведения (документы), подлежащие включению в реестр вместо ошибочно </w:t>
      </w:r>
      <w:r w:rsidR="00A9264A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отсутствующих сведений (документов)</w:t>
      </w:r>
      <w:r w:rsidR="00E878F5">
        <w:rPr>
          <w:rFonts w:ascii="Times New Roman" w:hAnsi="Times New Roman" w:cs="Times New Roman"/>
          <w:sz w:val="28"/>
          <w:szCs w:val="28"/>
        </w:rPr>
        <w:t>, в точном соответствии с данным заключения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F5825" w14:textId="287B5A17" w:rsidR="00463C55" w:rsidRDefault="00536643" w:rsidP="005366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случае, предусмотренном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264A">
        <w:rPr>
          <w:rFonts w:ascii="Times New Roman" w:hAnsi="Times New Roman" w:cs="Times New Roman"/>
          <w:sz w:val="28"/>
          <w:szCs w:val="28"/>
        </w:rPr>
        <w:t>, в подраздел, касающийся заключения экспертизы, и особые отметки данного подраздела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FB15B2">
        <w:rPr>
          <w:rFonts w:ascii="Times New Roman" w:hAnsi="Times New Roman" w:cs="Times New Roman"/>
          <w:sz w:val="28"/>
          <w:szCs w:val="28"/>
        </w:rPr>
        <w:t xml:space="preserve"> </w:t>
      </w:r>
      <w:r w:rsidR="00463C5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B15B2">
        <w:rPr>
          <w:rFonts w:ascii="Times New Roman" w:hAnsi="Times New Roman" w:cs="Times New Roman"/>
          <w:sz w:val="28"/>
          <w:szCs w:val="28"/>
        </w:rPr>
        <w:t>решения суда</w:t>
      </w:r>
      <w:r w:rsidR="00463C55">
        <w:rPr>
          <w:rFonts w:ascii="Times New Roman" w:hAnsi="Times New Roman" w:cs="Times New Roman"/>
          <w:sz w:val="28"/>
          <w:szCs w:val="28"/>
        </w:rPr>
        <w:t xml:space="preserve"> о признании заключения экспертизы недействительным и надпись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463C5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463C55">
        <w:rPr>
          <w:rFonts w:ascii="Times New Roman" w:hAnsi="Times New Roman" w:cs="Times New Roman"/>
          <w:sz w:val="28"/>
          <w:szCs w:val="28"/>
        </w:rPr>
        <w:t xml:space="preserve"> признано недействительным в судебном порядке, решение суда вс</w:t>
      </w:r>
      <w:r w:rsidR="00E878F5">
        <w:rPr>
          <w:rFonts w:ascii="Times New Roman" w:hAnsi="Times New Roman" w:cs="Times New Roman"/>
          <w:sz w:val="28"/>
          <w:szCs w:val="28"/>
        </w:rPr>
        <w:t>тупило в законную силу (дата)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E878F5">
        <w:rPr>
          <w:rFonts w:ascii="Times New Roman" w:hAnsi="Times New Roman" w:cs="Times New Roman"/>
          <w:sz w:val="28"/>
          <w:szCs w:val="28"/>
        </w:rPr>
        <w:t xml:space="preserve"> с отражением даты вступления решения суда в законную силу</w:t>
      </w:r>
      <w:r w:rsidR="00463C55">
        <w:rPr>
          <w:rFonts w:ascii="Times New Roman" w:hAnsi="Times New Roman" w:cs="Times New Roman"/>
          <w:sz w:val="28"/>
          <w:szCs w:val="28"/>
        </w:rPr>
        <w:t>;</w:t>
      </w:r>
    </w:p>
    <w:p w14:paraId="626316AE" w14:textId="0A01BF4F" w:rsidR="00463C55" w:rsidRDefault="00360A6C" w:rsidP="00360A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случае, предусмотренном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264A">
        <w:rPr>
          <w:rFonts w:ascii="Times New Roman" w:hAnsi="Times New Roman" w:cs="Times New Roman"/>
          <w:sz w:val="28"/>
          <w:szCs w:val="28"/>
        </w:rPr>
        <w:t>,</w:t>
      </w:r>
      <w:r w:rsidR="00A9264A" w:rsidRPr="00A9264A">
        <w:rPr>
          <w:rFonts w:ascii="Times New Roman" w:hAnsi="Times New Roman" w:cs="Times New Roman"/>
          <w:sz w:val="28"/>
          <w:szCs w:val="28"/>
        </w:rPr>
        <w:t xml:space="preserve"> </w:t>
      </w:r>
      <w:r w:rsidR="00A9264A">
        <w:rPr>
          <w:rFonts w:ascii="Times New Roman" w:hAnsi="Times New Roman" w:cs="Times New Roman"/>
          <w:sz w:val="28"/>
          <w:szCs w:val="28"/>
        </w:rPr>
        <w:t>в подраздел, касающийся заключения экспертизы, и особые отметки данного подраздела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463C55">
        <w:rPr>
          <w:rFonts w:ascii="Times New Roman" w:hAnsi="Times New Roman" w:cs="Times New Roman"/>
          <w:sz w:val="28"/>
          <w:szCs w:val="28"/>
        </w:rPr>
        <w:t xml:space="preserve"> копия решения экспертной комиссии Минстроя России о </w:t>
      </w:r>
      <w:r w:rsidR="000F730F">
        <w:rPr>
          <w:rFonts w:ascii="Times New Roman" w:hAnsi="Times New Roman" w:cs="Times New Roman"/>
          <w:sz w:val="28"/>
          <w:szCs w:val="28"/>
        </w:rPr>
        <w:t xml:space="preserve">не подтверждении </w:t>
      </w:r>
      <w:r w:rsidR="00463C55">
        <w:rPr>
          <w:rFonts w:ascii="Times New Roman" w:hAnsi="Times New Roman" w:cs="Times New Roman"/>
          <w:sz w:val="28"/>
          <w:szCs w:val="28"/>
        </w:rPr>
        <w:t xml:space="preserve">заключения экспертизы и надпись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463C55">
        <w:rPr>
          <w:rFonts w:ascii="Times New Roman" w:hAnsi="Times New Roman" w:cs="Times New Roman"/>
          <w:sz w:val="28"/>
          <w:szCs w:val="28"/>
        </w:rPr>
        <w:t>заключение не</w:t>
      </w:r>
      <w:r w:rsidR="000F730F">
        <w:rPr>
          <w:rFonts w:ascii="Times New Roman" w:hAnsi="Times New Roman" w:cs="Times New Roman"/>
          <w:sz w:val="28"/>
          <w:szCs w:val="28"/>
        </w:rPr>
        <w:t xml:space="preserve"> подтверждено</w:t>
      </w:r>
      <w:r w:rsidR="00463C55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0F730F">
        <w:rPr>
          <w:rFonts w:ascii="Times New Roman" w:hAnsi="Times New Roman" w:cs="Times New Roman"/>
          <w:sz w:val="28"/>
          <w:szCs w:val="28"/>
        </w:rPr>
        <w:t>комиссии Минстроя России</w:t>
      </w:r>
      <w:r w:rsidR="00463C55">
        <w:rPr>
          <w:rFonts w:ascii="Times New Roman" w:hAnsi="Times New Roman" w:cs="Times New Roman"/>
          <w:sz w:val="28"/>
          <w:szCs w:val="28"/>
        </w:rPr>
        <w:t xml:space="preserve"> (дата)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E878F5">
        <w:rPr>
          <w:rFonts w:ascii="Times New Roman" w:hAnsi="Times New Roman" w:cs="Times New Roman"/>
          <w:sz w:val="28"/>
          <w:szCs w:val="28"/>
        </w:rPr>
        <w:t xml:space="preserve"> с отражением даты принятия решения указанной комиссии</w:t>
      </w:r>
      <w:r w:rsidR="00463C55">
        <w:rPr>
          <w:rFonts w:ascii="Times New Roman" w:hAnsi="Times New Roman" w:cs="Times New Roman"/>
          <w:sz w:val="28"/>
          <w:szCs w:val="28"/>
        </w:rPr>
        <w:t>;</w:t>
      </w:r>
    </w:p>
    <w:p w14:paraId="627B0BCE" w14:textId="6BD6C4B9" w:rsidR="00360A6C" w:rsidRDefault="00360A6C" w:rsidP="00360A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предусмотренн</w:t>
      </w:r>
      <w:r w:rsidR="00327E3B">
        <w:rPr>
          <w:rFonts w:ascii="Times New Roman" w:hAnsi="Times New Roman" w:cs="Times New Roman"/>
          <w:sz w:val="28"/>
          <w:szCs w:val="28"/>
        </w:rPr>
        <w:t>ы</w:t>
      </w:r>
      <w:r w:rsidR="00C77E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32 настоящего Положения</w:t>
      </w:r>
      <w:r w:rsidR="00A9264A">
        <w:rPr>
          <w:rFonts w:ascii="Times New Roman" w:hAnsi="Times New Roman" w:cs="Times New Roman"/>
          <w:sz w:val="28"/>
          <w:szCs w:val="28"/>
        </w:rPr>
        <w:t xml:space="preserve">, в подраздел, касающийся </w:t>
      </w:r>
      <w:r w:rsidR="00A9264A" w:rsidRPr="000F730F">
        <w:rPr>
          <w:rFonts w:ascii="Times New Roman" w:hAnsi="Times New Roman" w:cs="Times New Roman"/>
          <w:sz w:val="28"/>
          <w:szCs w:val="28"/>
        </w:rPr>
        <w:t>сведений, содержащихся в документах, представленных для проведения экспертизы проектной документации</w:t>
      </w:r>
      <w:r w:rsidR="00A92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36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B54C8B">
        <w:rPr>
          <w:rFonts w:ascii="Times New Roman" w:hAnsi="Times New Roman" w:cs="Times New Roman"/>
          <w:sz w:val="28"/>
          <w:szCs w:val="28"/>
        </w:rPr>
        <w:t xml:space="preserve">признании проектной документации экономически эффективной </w:t>
      </w:r>
      <w:r>
        <w:rPr>
          <w:rFonts w:ascii="Times New Roman" w:hAnsi="Times New Roman" w:cs="Times New Roman"/>
          <w:sz w:val="28"/>
          <w:szCs w:val="28"/>
        </w:rPr>
        <w:t>проектной документацией с приложением электронных документов, послуживши</w:t>
      </w:r>
      <w:r w:rsidR="00A926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принятия такого решения (в случае их отсутствия в реестре) и соответствующие сведения </w:t>
      </w:r>
      <w:r w:rsidRPr="000F730F">
        <w:rPr>
          <w:rFonts w:ascii="Times New Roman" w:hAnsi="Times New Roman" w:cs="Times New Roman"/>
          <w:sz w:val="28"/>
          <w:szCs w:val="28"/>
        </w:rPr>
        <w:t>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</w:t>
      </w:r>
      <w:r>
        <w:rPr>
          <w:rFonts w:ascii="Times New Roman" w:hAnsi="Times New Roman" w:cs="Times New Roman"/>
          <w:sz w:val="28"/>
          <w:szCs w:val="28"/>
        </w:rPr>
        <w:t xml:space="preserve"> основе проектной документации)</w:t>
      </w:r>
      <w:r w:rsidR="00A9264A">
        <w:rPr>
          <w:rFonts w:ascii="Times New Roman" w:hAnsi="Times New Roman" w:cs="Times New Roman"/>
          <w:sz w:val="28"/>
          <w:szCs w:val="28"/>
        </w:rPr>
        <w:t xml:space="preserve">, либо решение об отмене решения о признании  </w:t>
      </w:r>
      <w:r w:rsidR="00A9264A" w:rsidRPr="00B54C8B">
        <w:rPr>
          <w:rFonts w:ascii="Times New Roman" w:hAnsi="Times New Roman" w:cs="Times New Roman"/>
          <w:sz w:val="28"/>
          <w:szCs w:val="28"/>
        </w:rPr>
        <w:t xml:space="preserve">проектной документации экономически эффективной </w:t>
      </w:r>
      <w:r w:rsidR="00A9264A">
        <w:rPr>
          <w:rFonts w:ascii="Times New Roman" w:hAnsi="Times New Roman" w:cs="Times New Roman"/>
          <w:sz w:val="28"/>
          <w:szCs w:val="28"/>
        </w:rPr>
        <w:t xml:space="preserve">проектной документацией и соответствующие сведения (дата и номер </w:t>
      </w:r>
      <w:r w:rsidR="00A265C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A9264A">
        <w:rPr>
          <w:rFonts w:ascii="Times New Roman" w:hAnsi="Times New Roman" w:cs="Times New Roman"/>
          <w:sz w:val="28"/>
          <w:szCs w:val="28"/>
        </w:rPr>
        <w:t>решения).</w:t>
      </w:r>
    </w:p>
    <w:p w14:paraId="0159F6B8" w14:textId="0B4E378C" w:rsidR="00E410F6" w:rsidRP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B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96">
        <w:rPr>
          <w:rFonts w:ascii="Times New Roman" w:hAnsi="Times New Roman" w:cs="Times New Roman"/>
          <w:sz w:val="28"/>
          <w:szCs w:val="28"/>
        </w:rPr>
        <w:t>с</w:t>
      </w:r>
      <w:r w:rsidRPr="00E410F6">
        <w:rPr>
          <w:rFonts w:ascii="Times New Roman" w:hAnsi="Times New Roman" w:cs="Times New Roman"/>
          <w:sz w:val="28"/>
          <w:szCs w:val="28"/>
        </w:rPr>
        <w:t>ведения о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10F6">
        <w:rPr>
          <w:rFonts w:ascii="Times New Roman" w:hAnsi="Times New Roman" w:cs="Times New Roman"/>
          <w:sz w:val="28"/>
          <w:szCs w:val="28"/>
        </w:rPr>
        <w:t xml:space="preserve">, </w:t>
      </w:r>
      <w:r w:rsidRPr="000F730F">
        <w:rPr>
          <w:rFonts w:ascii="Times New Roman" w:hAnsi="Times New Roman" w:cs="Times New Roman"/>
          <w:sz w:val="28"/>
          <w:szCs w:val="28"/>
        </w:rPr>
        <w:t>которому принадлежит исключительное право на проектную документацию либо право на ее многократное использование, в том числе для подготовки на ее</w:t>
      </w:r>
      <w:r>
        <w:rPr>
          <w:rFonts w:ascii="Times New Roman" w:hAnsi="Times New Roman" w:cs="Times New Roman"/>
          <w:sz w:val="28"/>
          <w:szCs w:val="28"/>
        </w:rPr>
        <w:t xml:space="preserve"> основе проектной документации, </w:t>
      </w:r>
      <w:r w:rsidRPr="00E410F6">
        <w:rPr>
          <w:rFonts w:ascii="Times New Roman" w:hAnsi="Times New Roman" w:cs="Times New Roman"/>
          <w:sz w:val="28"/>
          <w:szCs w:val="28"/>
        </w:rPr>
        <w:t>включают</w:t>
      </w:r>
      <w:r w:rsidR="00A57B96">
        <w:rPr>
          <w:rFonts w:ascii="Times New Roman" w:hAnsi="Times New Roman" w:cs="Times New Roman"/>
          <w:sz w:val="28"/>
          <w:szCs w:val="28"/>
        </w:rPr>
        <w:t>ся</w:t>
      </w:r>
      <w:r w:rsidRPr="00E410F6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14:paraId="735A9AA7" w14:textId="77777777" w:rsidR="00E410F6" w:rsidRP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6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наличии);</w:t>
      </w:r>
    </w:p>
    <w:p w14:paraId="75EBE024" w14:textId="77777777" w:rsidR="00E410F6" w:rsidRP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6">
        <w:rPr>
          <w:rFonts w:ascii="Times New Roman" w:hAnsi="Times New Roman" w:cs="Times New Roman"/>
          <w:sz w:val="28"/>
          <w:szCs w:val="28"/>
        </w:rPr>
        <w:t>б) в отношении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почтовый адрес, адрес электронной почты (при наличии);</w:t>
      </w:r>
    </w:p>
    <w:p w14:paraId="4F43E319" w14:textId="7502CAF9" w:rsid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6">
        <w:rPr>
          <w:rFonts w:ascii="Times New Roman" w:hAnsi="Times New Roman" w:cs="Times New Roman"/>
          <w:sz w:val="28"/>
          <w:szCs w:val="28"/>
        </w:rPr>
        <w:t>в) в отношении юридического лица,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номер, место нахождения и адрес, адрес электронной почты (при наличии).</w:t>
      </w:r>
    </w:p>
    <w:p w14:paraId="7C4A76BF" w14:textId="4B1B1919" w:rsidR="00FB15B2" w:rsidRDefault="00F056EB" w:rsidP="00556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B15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63C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B15B2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FB15B2"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FB15B2">
        <w:rPr>
          <w:rFonts w:ascii="Times New Roman" w:hAnsi="Times New Roman" w:cs="Times New Roman"/>
          <w:sz w:val="28"/>
          <w:szCs w:val="28"/>
        </w:rPr>
        <w:t xml:space="preserve"> 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FB15B2">
        <w:rPr>
          <w:rFonts w:ascii="Times New Roman" w:hAnsi="Times New Roman" w:cs="Times New Roman"/>
          <w:sz w:val="28"/>
          <w:szCs w:val="28"/>
        </w:rPr>
        <w:t>в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FB15B2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3C5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B15B2">
        <w:rPr>
          <w:rFonts w:ascii="Times New Roman" w:hAnsi="Times New Roman" w:cs="Times New Roman"/>
          <w:sz w:val="28"/>
          <w:szCs w:val="28"/>
        </w:rPr>
        <w:t xml:space="preserve">поступили в экспертную организацию на бумажном носителе, то </w:t>
      </w:r>
      <w:r w:rsidR="00FB15B2" w:rsidRPr="00403781">
        <w:rPr>
          <w:rFonts w:ascii="Times New Roman" w:hAnsi="Times New Roman" w:cs="Times New Roman"/>
          <w:sz w:val="28"/>
          <w:szCs w:val="28"/>
        </w:rPr>
        <w:t>в проект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B15B2" w:rsidRPr="0040378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реестра подлежит включению </w:t>
      </w:r>
      <w:r w:rsidR="00403781" w:rsidRPr="00403781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, </w:t>
      </w:r>
      <w:r w:rsidR="00403781" w:rsidRPr="00403781">
        <w:rPr>
          <w:rFonts w:ascii="Times New Roman" w:hAnsi="Times New Roman" w:cs="Times New Roman"/>
          <w:sz w:val="28"/>
          <w:szCs w:val="28"/>
        </w:rPr>
        <w:t>под</w:t>
      </w:r>
      <w:r w:rsidR="00463C55" w:rsidRPr="00403781">
        <w:rPr>
          <w:rFonts w:ascii="Times New Roman" w:hAnsi="Times New Roman" w:cs="Times New Roman"/>
          <w:sz w:val="28"/>
          <w:szCs w:val="28"/>
        </w:rPr>
        <w:t>готовленн</w:t>
      </w:r>
      <w:r w:rsidR="00403781" w:rsidRPr="00403781">
        <w:rPr>
          <w:rFonts w:ascii="Times New Roman" w:hAnsi="Times New Roman" w:cs="Times New Roman"/>
          <w:sz w:val="28"/>
          <w:szCs w:val="28"/>
        </w:rPr>
        <w:t>ый экспертной организацией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 </w:t>
      </w:r>
      <w:r w:rsidR="00403781">
        <w:rPr>
          <w:rFonts w:ascii="Times New Roman" w:hAnsi="Times New Roman" w:cs="Times New Roman"/>
          <w:sz w:val="28"/>
          <w:szCs w:val="28"/>
        </w:rPr>
        <w:t>(</w:t>
      </w:r>
      <w:r w:rsidR="00463C55" w:rsidRPr="00403781">
        <w:rPr>
          <w:rFonts w:ascii="Times New Roman" w:hAnsi="Times New Roman" w:cs="Times New Roman"/>
          <w:sz w:val="28"/>
          <w:szCs w:val="28"/>
        </w:rPr>
        <w:t>путем сканирования бумажного документа</w:t>
      </w:r>
      <w:r w:rsidR="00403781" w:rsidRPr="00403781">
        <w:rPr>
          <w:rFonts w:ascii="Times New Roman" w:hAnsi="Times New Roman" w:cs="Times New Roman"/>
          <w:sz w:val="28"/>
          <w:szCs w:val="28"/>
        </w:rPr>
        <w:t xml:space="preserve"> с сохранением ориентации оригинала документа в разрешении 300 dpi (масштаб 1:1) </w:t>
      </w:r>
      <w:r w:rsidR="00403781">
        <w:rPr>
          <w:rFonts w:ascii="Times New Roman" w:hAnsi="Times New Roman" w:cs="Times New Roman"/>
          <w:sz w:val="28"/>
          <w:szCs w:val="28"/>
        </w:rPr>
        <w:t>и</w:t>
      </w:r>
      <w:r w:rsidR="00403781" w:rsidRPr="00403781">
        <w:rPr>
          <w:rFonts w:ascii="Times New Roman" w:hAnsi="Times New Roman" w:cs="Times New Roman"/>
          <w:sz w:val="28"/>
          <w:szCs w:val="28"/>
        </w:rPr>
        <w:t xml:space="preserve"> использованием режим</w:t>
      </w:r>
      <w:r w:rsidR="00403781">
        <w:rPr>
          <w:rFonts w:ascii="Times New Roman" w:hAnsi="Times New Roman" w:cs="Times New Roman"/>
          <w:sz w:val="28"/>
          <w:szCs w:val="28"/>
        </w:rPr>
        <w:t xml:space="preserve">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403781" w:rsidRPr="00403781">
        <w:rPr>
          <w:rFonts w:ascii="Times New Roman" w:hAnsi="Times New Roman" w:cs="Times New Roman"/>
          <w:sz w:val="28"/>
          <w:szCs w:val="28"/>
        </w:rPr>
        <w:t>цветной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403781" w:rsidRPr="00403781">
        <w:rPr>
          <w:rFonts w:ascii="Times New Roman" w:hAnsi="Times New Roman" w:cs="Times New Roman"/>
          <w:sz w:val="28"/>
          <w:szCs w:val="28"/>
        </w:rPr>
        <w:t xml:space="preserve"> или 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403781" w:rsidRPr="00403781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403781">
        <w:rPr>
          <w:rFonts w:ascii="Times New Roman" w:hAnsi="Times New Roman" w:cs="Times New Roman"/>
          <w:sz w:val="28"/>
          <w:szCs w:val="28"/>
        </w:rPr>
        <w:t xml:space="preserve">) и подписанный </w:t>
      </w:r>
      <w:r w:rsidR="00FB15B2" w:rsidRPr="00403781">
        <w:rPr>
          <w:rFonts w:ascii="Times New Roman" w:hAnsi="Times New Roman" w:cs="Times New Roman"/>
          <w:sz w:val="28"/>
          <w:szCs w:val="28"/>
        </w:rPr>
        <w:t xml:space="preserve">усиленной электронной цифровой подписью </w:t>
      </w:r>
      <w:r w:rsidR="00403781" w:rsidRPr="00403781">
        <w:rPr>
          <w:rFonts w:ascii="Times New Roman" w:hAnsi="Times New Roman" w:cs="Times New Roman"/>
          <w:sz w:val="28"/>
          <w:szCs w:val="28"/>
        </w:rPr>
        <w:t>лица</w:t>
      </w:r>
      <w:r w:rsidR="00403781">
        <w:rPr>
          <w:rFonts w:ascii="Times New Roman" w:hAnsi="Times New Roman" w:cs="Times New Roman"/>
          <w:sz w:val="28"/>
          <w:szCs w:val="28"/>
        </w:rPr>
        <w:t>, осуществляющего формирование проекта части раздела реестра.</w:t>
      </w:r>
    </w:p>
    <w:p w14:paraId="5ABA4C16" w14:textId="2A73A951" w:rsidR="00842687" w:rsidRDefault="00F056EB" w:rsidP="00C77E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D0BFA">
        <w:rPr>
          <w:rFonts w:ascii="Times New Roman" w:hAnsi="Times New Roman" w:cs="Times New Roman"/>
          <w:sz w:val="28"/>
          <w:szCs w:val="28"/>
        </w:rPr>
        <w:t xml:space="preserve">. </w:t>
      </w:r>
      <w:r w:rsidR="00E878F5">
        <w:rPr>
          <w:rFonts w:ascii="Times New Roman" w:hAnsi="Times New Roman" w:cs="Times New Roman"/>
          <w:sz w:val="28"/>
          <w:szCs w:val="28"/>
        </w:rPr>
        <w:t xml:space="preserve">До регистрации проекта части раздела реестра в информационной системе ведения реестра лицо, </w:t>
      </w:r>
      <w:r w:rsidR="00A451A3">
        <w:rPr>
          <w:rFonts w:ascii="Times New Roman" w:hAnsi="Times New Roman" w:cs="Times New Roman"/>
          <w:sz w:val="28"/>
          <w:szCs w:val="28"/>
        </w:rPr>
        <w:t xml:space="preserve">осуществляющее его </w:t>
      </w:r>
      <w:r w:rsidR="00E878F5">
        <w:rPr>
          <w:rFonts w:ascii="Times New Roman" w:hAnsi="Times New Roman" w:cs="Times New Roman"/>
          <w:sz w:val="28"/>
          <w:szCs w:val="28"/>
        </w:rPr>
        <w:t>формир</w:t>
      </w:r>
      <w:r w:rsidR="00466FDC">
        <w:rPr>
          <w:rFonts w:ascii="Times New Roman" w:hAnsi="Times New Roman" w:cs="Times New Roman"/>
          <w:sz w:val="28"/>
          <w:szCs w:val="28"/>
        </w:rPr>
        <w:t>ование</w:t>
      </w:r>
      <w:r w:rsidR="00E878F5">
        <w:rPr>
          <w:rFonts w:ascii="Times New Roman" w:hAnsi="Times New Roman" w:cs="Times New Roman"/>
          <w:sz w:val="28"/>
          <w:szCs w:val="28"/>
        </w:rPr>
        <w:t>, обеспечивает:</w:t>
      </w:r>
    </w:p>
    <w:p w14:paraId="5D8CB938" w14:textId="524FFB19" w:rsidR="00E878F5" w:rsidRDefault="00E878F5" w:rsidP="00C77E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проверку включенных в проект части раздела</w:t>
      </w:r>
      <w:r w:rsidR="00A451A3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сведений на предмет их соответствия данным заключения экспертизы (в случае, предусмотренном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 или </w:t>
      </w:r>
      <w:r w:rsidR="00A451A3">
        <w:rPr>
          <w:rFonts w:ascii="Times New Roman" w:hAnsi="Times New Roman" w:cs="Times New Roman"/>
          <w:sz w:val="28"/>
          <w:szCs w:val="28"/>
        </w:rPr>
        <w:t xml:space="preserve">сведениям, указанным в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A451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включенны</w:t>
      </w:r>
      <w:r w:rsidR="00A451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проект части раздела в соответствии с подпунктами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14:paraId="0F500CE2" w14:textId="3F197EBF" w:rsidR="00A451A3" w:rsidRDefault="00E878F5" w:rsidP="00A451A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51A3">
        <w:rPr>
          <w:rFonts w:ascii="Times New Roman" w:hAnsi="Times New Roman" w:cs="Times New Roman"/>
          <w:sz w:val="28"/>
          <w:szCs w:val="28"/>
        </w:rPr>
        <w:t>проверку комплектности документов, подлежащих включению в проект части раздела реестра;</w:t>
      </w:r>
    </w:p>
    <w:p w14:paraId="0D0AE0EB" w14:textId="69C711F9" w:rsidR="00A451A3" w:rsidRDefault="00A451A3" w:rsidP="00A451A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подписание проекта части раздела реестра с </w:t>
      </w:r>
      <w:r w:rsidRPr="00E07E3D">
        <w:rPr>
          <w:rFonts w:ascii="Times New Roman" w:hAnsi="Times New Roman" w:cs="Times New Roman"/>
          <w:sz w:val="28"/>
          <w:szCs w:val="28"/>
        </w:rPr>
        <w:t>использованием усиленной квалиф</w:t>
      </w:r>
      <w:r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14:paraId="7ED82829" w14:textId="01361F44" w:rsidR="00A451A3" w:rsidRDefault="00C53D63" w:rsidP="00A451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51A3">
        <w:rPr>
          <w:rFonts w:ascii="Times New Roman" w:hAnsi="Times New Roman" w:cs="Times New Roman"/>
          <w:sz w:val="28"/>
          <w:szCs w:val="28"/>
        </w:rPr>
        <w:t xml:space="preserve">. Проект части раздела реестра подлежит регистрации в информационной системе ведения реестра в срок не позднее рабочего дня со дня наступления событий, указанных в подпунктах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A451A3"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A451A3">
        <w:rPr>
          <w:rFonts w:ascii="Times New Roman" w:hAnsi="Times New Roman" w:cs="Times New Roman"/>
          <w:sz w:val="28"/>
          <w:szCs w:val="28"/>
        </w:rPr>
        <w:t xml:space="preserve"> –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A451A3"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A451A3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51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200E33C" w14:textId="580C5D5E" w:rsidR="008B48B1" w:rsidRDefault="00E65092" w:rsidP="00466F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3</w:t>
      </w:r>
      <w:r w:rsidR="00017D46">
        <w:rPr>
          <w:rFonts w:ascii="Times New Roman" w:hAnsi="Times New Roman" w:cs="Times New Roman"/>
          <w:sz w:val="28"/>
          <w:szCs w:val="28"/>
        </w:rPr>
        <w:t>. Оператор обеспечивает проведение прове</w:t>
      </w:r>
      <w:r w:rsidR="00466FDC">
        <w:rPr>
          <w:rFonts w:ascii="Times New Roman" w:hAnsi="Times New Roman" w:cs="Times New Roman"/>
          <w:sz w:val="28"/>
          <w:szCs w:val="28"/>
        </w:rPr>
        <w:t>рки сведений, включенных в проект части</w:t>
      </w:r>
      <w:r w:rsidR="00017D46">
        <w:rPr>
          <w:rFonts w:ascii="Times New Roman" w:hAnsi="Times New Roman" w:cs="Times New Roman"/>
          <w:sz w:val="28"/>
          <w:szCs w:val="28"/>
        </w:rPr>
        <w:t xml:space="preserve"> раздела реестра, на предмет их соответствия данным заключения экспертизы (в случае, предусмотренном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017D46"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017D46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>
        <w:rPr>
          <w:rFonts w:ascii="Times New Roman" w:hAnsi="Times New Roman" w:cs="Times New Roman"/>
          <w:sz w:val="28"/>
          <w:szCs w:val="28"/>
        </w:rPr>
        <w:t>8</w:t>
      </w:r>
      <w:r w:rsidR="00017D46">
        <w:rPr>
          <w:rFonts w:ascii="Times New Roman" w:hAnsi="Times New Roman" w:cs="Times New Roman"/>
          <w:sz w:val="28"/>
          <w:szCs w:val="28"/>
        </w:rPr>
        <w:t xml:space="preserve"> настоящего Положения) или сведениям, указанным в документах, включенных в проект части раздела реестра в соответствии с подпунктами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017D46"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017D46">
        <w:rPr>
          <w:rFonts w:ascii="Times New Roman" w:hAnsi="Times New Roman" w:cs="Times New Roman"/>
          <w:sz w:val="28"/>
          <w:szCs w:val="28"/>
        </w:rPr>
        <w:t xml:space="preserve"> -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017D46"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017D46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>
        <w:rPr>
          <w:rFonts w:ascii="Times New Roman" w:hAnsi="Times New Roman" w:cs="Times New Roman"/>
          <w:sz w:val="28"/>
          <w:szCs w:val="28"/>
        </w:rPr>
        <w:t>8</w:t>
      </w:r>
      <w:r w:rsidR="00017D46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466FDC">
        <w:rPr>
          <w:rFonts w:ascii="Times New Roman" w:hAnsi="Times New Roman" w:cs="Times New Roman"/>
          <w:sz w:val="28"/>
          <w:szCs w:val="28"/>
        </w:rPr>
        <w:t xml:space="preserve"> и в случае наличия такого соответствия не позднее рабочего дня, следующего за днем регистрации проекта части раздела реестра в информационной системе ведения реестра, вносит в раздел реестра изменения в соответствии с проектом части раздела реестра. В противном случае, оператор в тот же срок уведомляет лицо, сформировавшее проект части раздела</w:t>
      </w:r>
      <w:r w:rsidR="008B48B1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466FDC">
        <w:rPr>
          <w:rFonts w:ascii="Times New Roman" w:hAnsi="Times New Roman" w:cs="Times New Roman"/>
          <w:sz w:val="28"/>
          <w:szCs w:val="28"/>
        </w:rPr>
        <w:t>, о необходимости</w:t>
      </w:r>
      <w:r w:rsidR="008B48B1">
        <w:rPr>
          <w:rFonts w:ascii="Times New Roman" w:hAnsi="Times New Roman" w:cs="Times New Roman"/>
          <w:sz w:val="28"/>
          <w:szCs w:val="28"/>
        </w:rPr>
        <w:t xml:space="preserve"> его</w:t>
      </w:r>
      <w:r w:rsidR="00C53D63">
        <w:rPr>
          <w:rFonts w:ascii="Times New Roman" w:hAnsi="Times New Roman" w:cs="Times New Roman"/>
          <w:sz w:val="28"/>
          <w:szCs w:val="28"/>
        </w:rPr>
        <w:t xml:space="preserve"> доработки</w:t>
      </w:r>
      <w:r w:rsidR="00466FDC">
        <w:rPr>
          <w:rFonts w:ascii="Times New Roman" w:hAnsi="Times New Roman" w:cs="Times New Roman"/>
          <w:sz w:val="28"/>
          <w:szCs w:val="28"/>
        </w:rPr>
        <w:t xml:space="preserve"> </w:t>
      </w:r>
      <w:r w:rsidR="008B48B1">
        <w:rPr>
          <w:rFonts w:ascii="Times New Roman" w:hAnsi="Times New Roman" w:cs="Times New Roman"/>
          <w:sz w:val="28"/>
          <w:szCs w:val="28"/>
        </w:rPr>
        <w:t>и</w:t>
      </w:r>
      <w:r w:rsidR="00466FDC">
        <w:rPr>
          <w:rFonts w:ascii="Times New Roman" w:hAnsi="Times New Roman" w:cs="Times New Roman"/>
          <w:sz w:val="28"/>
          <w:szCs w:val="28"/>
        </w:rPr>
        <w:t xml:space="preserve"> повторной регистрации в информационной системе ведени</w:t>
      </w:r>
      <w:r w:rsidR="008B48B1">
        <w:rPr>
          <w:rFonts w:ascii="Times New Roman" w:hAnsi="Times New Roman" w:cs="Times New Roman"/>
          <w:sz w:val="28"/>
          <w:szCs w:val="28"/>
        </w:rPr>
        <w:t>я реестра.</w:t>
      </w:r>
    </w:p>
    <w:p w14:paraId="5185369E" w14:textId="013F6B63" w:rsidR="00271508" w:rsidRDefault="00271508" w:rsidP="0027150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уведомлении о необходимости доработки проекта части раздела реестра и его повторной регистрации в информационной системе ведения </w:t>
      </w:r>
      <w:r w:rsidR="008B48B1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указаны конкретные нарушения требований настоящего Положения, установленные оператором по результатам проверки, проведенной в соответствии </w:t>
      </w:r>
      <w:r w:rsidRPr="00C53D6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E65092" w:rsidRPr="00C53D63">
        <w:rPr>
          <w:rFonts w:ascii="Times New Roman" w:hAnsi="Times New Roman" w:cs="Times New Roman"/>
          <w:sz w:val="28"/>
          <w:szCs w:val="28"/>
        </w:rPr>
        <w:t>4</w:t>
      </w:r>
      <w:r w:rsidR="00C53D63" w:rsidRPr="00C53D63">
        <w:rPr>
          <w:rFonts w:ascii="Times New Roman" w:hAnsi="Times New Roman" w:cs="Times New Roman"/>
          <w:sz w:val="28"/>
          <w:szCs w:val="28"/>
        </w:rPr>
        <w:t>3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3569EA0" w14:textId="2568FF2B" w:rsidR="00271508" w:rsidRDefault="008B48B1" w:rsidP="00271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5</w:t>
      </w:r>
      <w:r w:rsidR="00271508">
        <w:rPr>
          <w:rFonts w:ascii="Times New Roman" w:hAnsi="Times New Roman" w:cs="Times New Roman"/>
          <w:sz w:val="28"/>
          <w:szCs w:val="28"/>
        </w:rPr>
        <w:t>. Рассмотрение доработанного проекта части раздела реестра после его регистрации в информационной системе ведения реестра осуществляется оператором в порядке, установленном для</w:t>
      </w:r>
      <w:r w:rsidR="00C53D63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271508">
        <w:rPr>
          <w:rFonts w:ascii="Times New Roman" w:hAnsi="Times New Roman" w:cs="Times New Roman"/>
          <w:sz w:val="28"/>
          <w:szCs w:val="28"/>
        </w:rPr>
        <w:t xml:space="preserve"> проекта части раздела реестра, зарегистрированного впервые.</w:t>
      </w:r>
    </w:p>
    <w:p w14:paraId="1D045F06" w14:textId="1749D267" w:rsidR="002915D2" w:rsidRDefault="002915D2" w:rsidP="002915D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4</w:t>
      </w:r>
      <w:r w:rsidR="00C53D63" w:rsidRPr="00C53D63">
        <w:rPr>
          <w:rFonts w:ascii="Times New Roman" w:hAnsi="Times New Roman" w:cs="Times New Roman"/>
          <w:sz w:val="28"/>
          <w:szCs w:val="28"/>
        </w:rPr>
        <w:t>6</w:t>
      </w:r>
      <w:r w:rsidRPr="00C53D63">
        <w:rPr>
          <w:rFonts w:ascii="Times New Roman" w:hAnsi="Times New Roman" w:cs="Times New Roman"/>
          <w:sz w:val="28"/>
          <w:szCs w:val="28"/>
        </w:rPr>
        <w:t xml:space="preserve">. При внесении изменений в раздел реестра на основании проекта части раздела реестра, сформированного в соответствии с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C53D63"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C53D63">
        <w:rPr>
          <w:rFonts w:ascii="Times New Roman" w:hAnsi="Times New Roman" w:cs="Times New Roman"/>
          <w:sz w:val="28"/>
          <w:szCs w:val="28"/>
        </w:rPr>
        <w:t xml:space="preserve"> 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C53D63">
        <w:rPr>
          <w:rFonts w:ascii="Times New Roman" w:hAnsi="Times New Roman" w:cs="Times New Roman"/>
          <w:sz w:val="28"/>
          <w:szCs w:val="28"/>
        </w:rPr>
        <w:t>г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C53D63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 w:rsidRPr="00C53D63">
        <w:rPr>
          <w:rFonts w:ascii="Times New Roman" w:hAnsi="Times New Roman" w:cs="Times New Roman"/>
          <w:sz w:val="28"/>
          <w:szCs w:val="28"/>
        </w:rPr>
        <w:t>8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Положения, оператор присваивает сведениям и (или) документам, исключенным из реестра статус архивных.</w:t>
      </w:r>
    </w:p>
    <w:p w14:paraId="4BBE312F" w14:textId="014B9D35" w:rsidR="002915D2" w:rsidRDefault="002915D2" w:rsidP="002915D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4</w:t>
      </w:r>
      <w:r w:rsidR="00C53D63" w:rsidRPr="00C53D63">
        <w:rPr>
          <w:rFonts w:ascii="Times New Roman" w:hAnsi="Times New Roman" w:cs="Times New Roman"/>
          <w:sz w:val="28"/>
          <w:szCs w:val="28"/>
        </w:rPr>
        <w:t>7</w:t>
      </w:r>
      <w:r w:rsidRPr="00C53D63">
        <w:rPr>
          <w:rFonts w:ascii="Times New Roman" w:hAnsi="Times New Roman" w:cs="Times New Roman"/>
          <w:sz w:val="28"/>
          <w:szCs w:val="28"/>
        </w:rPr>
        <w:t>. При внесении изменений в раздел реестра на основании проекта части раздела реестра</w:t>
      </w:r>
      <w:r w:rsidR="00C53D63" w:rsidRPr="00C53D63">
        <w:rPr>
          <w:rFonts w:ascii="Times New Roman" w:hAnsi="Times New Roman" w:cs="Times New Roman"/>
          <w:sz w:val="28"/>
          <w:szCs w:val="28"/>
        </w:rPr>
        <w:t>, сформированного</w:t>
      </w:r>
      <w:r w:rsidRPr="00C53D63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C53D63"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C53D63">
        <w:rPr>
          <w:rFonts w:ascii="Times New Roman" w:hAnsi="Times New Roman" w:cs="Times New Roman"/>
          <w:sz w:val="28"/>
          <w:szCs w:val="28"/>
        </w:rPr>
        <w:t xml:space="preserve"> 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C53D63">
        <w:rPr>
          <w:rFonts w:ascii="Times New Roman" w:hAnsi="Times New Roman" w:cs="Times New Roman"/>
          <w:sz w:val="28"/>
          <w:szCs w:val="28"/>
        </w:rPr>
        <w:t>в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C53D63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 w:rsidRPr="00C53D63">
        <w:rPr>
          <w:rFonts w:ascii="Times New Roman" w:hAnsi="Times New Roman" w:cs="Times New Roman"/>
          <w:sz w:val="28"/>
          <w:szCs w:val="28"/>
        </w:rPr>
        <w:t>8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Положения, оператор присваивает такому разделу реестра статус архивного.</w:t>
      </w:r>
    </w:p>
    <w:p w14:paraId="7FDEAF9F" w14:textId="77777777" w:rsidR="002915D2" w:rsidRDefault="002915D2" w:rsidP="00271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9CA04" w14:textId="5519072B" w:rsidR="00842687" w:rsidRDefault="001048BF" w:rsidP="001048B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048BF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1048BF">
        <w:rPr>
          <w:rFonts w:ascii="Times New Roman" w:hAnsi="Times New Roman" w:cs="Times New Roman"/>
          <w:sz w:val="28"/>
          <w:szCs w:val="28"/>
        </w:rPr>
        <w:t xml:space="preserve"> сведений и документов</w:t>
      </w:r>
    </w:p>
    <w:p w14:paraId="6718B2F4" w14:textId="77777777" w:rsidR="005A7D02" w:rsidRPr="00B54C8B" w:rsidRDefault="005A7D02" w:rsidP="00FE3DAA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7A851" w14:textId="7DBC1E3F" w:rsidR="00F17C8E" w:rsidRPr="00351B62" w:rsidRDefault="00474770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9</w:t>
      </w:r>
      <w:r w:rsidR="004A43D0" w:rsidRPr="004A43D0">
        <w:rPr>
          <w:rFonts w:ascii="Times New Roman" w:hAnsi="Times New Roman" w:cs="Times New Roman"/>
          <w:sz w:val="28"/>
          <w:szCs w:val="28"/>
        </w:rPr>
        <w:t>.</w:t>
      </w:r>
      <w:r w:rsidR="00BD6EE5">
        <w:rPr>
          <w:rFonts w:ascii="Times New Roman" w:hAnsi="Times New Roman" w:cs="Times New Roman"/>
          <w:sz w:val="28"/>
          <w:szCs w:val="28"/>
        </w:rPr>
        <w:t xml:space="preserve"> Содержащиеся в реестре сведения и</w:t>
      </w:r>
      <w:r w:rsidR="003556B0">
        <w:rPr>
          <w:rFonts w:ascii="Times New Roman" w:hAnsi="Times New Roman" w:cs="Times New Roman"/>
          <w:sz w:val="28"/>
          <w:szCs w:val="28"/>
        </w:rPr>
        <w:t xml:space="preserve"> (или)</w:t>
      </w:r>
      <w:r w:rsidR="00BD6EE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556B0">
        <w:rPr>
          <w:rFonts w:ascii="Times New Roman" w:hAnsi="Times New Roman" w:cs="Times New Roman"/>
          <w:sz w:val="28"/>
          <w:szCs w:val="28"/>
        </w:rPr>
        <w:t xml:space="preserve"> </w:t>
      </w:r>
      <w:r w:rsidR="00BD6EE5">
        <w:rPr>
          <w:rFonts w:ascii="Times New Roman" w:hAnsi="Times New Roman" w:cs="Times New Roman"/>
          <w:sz w:val="28"/>
          <w:szCs w:val="28"/>
        </w:rPr>
        <w:t xml:space="preserve">предоставляются на бесплатной основе </w:t>
      </w:r>
      <w:r w:rsidR="004A43D0" w:rsidRPr="004A43D0">
        <w:rPr>
          <w:rFonts w:ascii="Times New Roman" w:hAnsi="Times New Roman" w:cs="Times New Roman"/>
          <w:sz w:val="28"/>
          <w:szCs w:val="28"/>
        </w:rPr>
        <w:t>посредством</w:t>
      </w:r>
      <w:r w:rsidR="00BD6EE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доступа к ним с использованием информационной системы ведения реестра</w:t>
      </w:r>
      <w:r w:rsidR="00351B6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3556B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D6EE5">
        <w:rPr>
          <w:rFonts w:ascii="Times New Roman" w:hAnsi="Times New Roman" w:cs="Times New Roman"/>
          <w:sz w:val="28"/>
          <w:szCs w:val="28"/>
        </w:rPr>
        <w:t>выписки из реестра</w:t>
      </w:r>
      <w:r w:rsidR="00F34E9E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351B62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</w:t>
      </w:r>
      <w:r w:rsidR="00F34E9E">
        <w:rPr>
          <w:rFonts w:ascii="Times New Roman" w:hAnsi="Times New Roman" w:cs="Times New Roman"/>
          <w:sz w:val="28"/>
          <w:szCs w:val="28"/>
        </w:rPr>
        <w:t xml:space="preserve">ами </w:t>
      </w:r>
      <w:r w:rsidR="00C53D63">
        <w:rPr>
          <w:rFonts w:ascii="Times New Roman" w:hAnsi="Times New Roman" w:cs="Times New Roman"/>
          <w:sz w:val="28"/>
          <w:szCs w:val="28"/>
        </w:rPr>
        <w:t>51</w:t>
      </w:r>
      <w:r w:rsidR="00F34E9E">
        <w:rPr>
          <w:rFonts w:ascii="Times New Roman" w:hAnsi="Times New Roman" w:cs="Times New Roman"/>
          <w:sz w:val="28"/>
          <w:szCs w:val="28"/>
        </w:rPr>
        <w:t xml:space="preserve"> - </w:t>
      </w:r>
      <w:r w:rsidR="00C53D63">
        <w:rPr>
          <w:rFonts w:ascii="Times New Roman" w:hAnsi="Times New Roman" w:cs="Times New Roman"/>
          <w:sz w:val="28"/>
          <w:szCs w:val="28"/>
        </w:rPr>
        <w:t>53</w:t>
      </w:r>
      <w:r w:rsidR="00351B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E9E">
        <w:rPr>
          <w:rFonts w:ascii="Times New Roman" w:hAnsi="Times New Roman" w:cs="Times New Roman"/>
          <w:sz w:val="28"/>
          <w:szCs w:val="28"/>
        </w:rPr>
        <w:t>Положения</w:t>
      </w:r>
      <w:r w:rsidR="00351B62">
        <w:rPr>
          <w:rFonts w:ascii="Times New Roman" w:hAnsi="Times New Roman" w:cs="Times New Roman"/>
          <w:sz w:val="28"/>
          <w:szCs w:val="28"/>
        </w:rPr>
        <w:t>.</w:t>
      </w:r>
    </w:p>
    <w:p w14:paraId="606D8FB1" w14:textId="34EAE7AF" w:rsidR="00BD6EE5" w:rsidRDefault="00C53D63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17C8E">
        <w:rPr>
          <w:rFonts w:ascii="Times New Roman" w:hAnsi="Times New Roman" w:cs="Times New Roman"/>
          <w:sz w:val="28"/>
          <w:szCs w:val="28"/>
        </w:rPr>
        <w:t>. Содержащиеся в реестре сведения предоставляются</w:t>
      </w:r>
      <w:r w:rsidR="003556B0">
        <w:rPr>
          <w:rFonts w:ascii="Times New Roman" w:hAnsi="Times New Roman" w:cs="Times New Roman"/>
          <w:sz w:val="28"/>
          <w:szCs w:val="28"/>
        </w:rPr>
        <w:t>:</w:t>
      </w:r>
    </w:p>
    <w:p w14:paraId="7F05944E" w14:textId="7B6475D2" w:rsidR="003556B0" w:rsidRDefault="003556B0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 заинтересованным лицам – в объеме сведений, перечень которы</w:t>
      </w:r>
      <w:r w:rsidR="00F17C8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пунктом 23 Правил формирования реестра</w:t>
      </w:r>
      <w:r w:rsidR="00F17C8E">
        <w:rPr>
          <w:rFonts w:ascii="Times New Roman" w:hAnsi="Times New Roman" w:cs="Times New Roman"/>
          <w:sz w:val="28"/>
          <w:szCs w:val="28"/>
        </w:rPr>
        <w:t>, и предоставляемых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форме открытых данных</w:t>
      </w:r>
      <w:r w:rsidR="00F17C8E">
        <w:rPr>
          <w:rFonts w:ascii="Times New Roman" w:hAnsi="Times New Roman" w:cs="Times New Roman"/>
          <w:sz w:val="28"/>
          <w:szCs w:val="28"/>
        </w:rPr>
        <w:t xml:space="preserve"> (далее – общедоступные сведения)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BF8D83" w14:textId="0FA6EDCE" w:rsidR="003556B0" w:rsidRDefault="003556B0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экспертным организациям – в объеме сведений, включенных в </w:t>
      </w:r>
      <w:r w:rsidR="00F17C8E">
        <w:rPr>
          <w:rFonts w:ascii="Times New Roman" w:hAnsi="Times New Roman" w:cs="Times New Roman"/>
          <w:sz w:val="28"/>
          <w:szCs w:val="28"/>
        </w:rPr>
        <w:t>разделы реестра</w:t>
      </w:r>
      <w:r w:rsidR="00AD618B">
        <w:rPr>
          <w:rFonts w:ascii="Times New Roman" w:hAnsi="Times New Roman" w:cs="Times New Roman"/>
          <w:sz w:val="28"/>
          <w:szCs w:val="28"/>
        </w:rPr>
        <w:t xml:space="preserve"> созданные (измененные)</w:t>
      </w:r>
      <w:r w:rsidR="00F1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проектов разделов (частей разделов) реестра сформированных и зарегистрированных в информационной системе ведения реестра данными </w:t>
      </w:r>
      <w:r w:rsidR="00F17C8E">
        <w:rPr>
          <w:rFonts w:ascii="Times New Roman" w:hAnsi="Times New Roman" w:cs="Times New Roman"/>
          <w:sz w:val="28"/>
          <w:szCs w:val="28"/>
        </w:rPr>
        <w:t xml:space="preserve">экспертными </w:t>
      </w:r>
      <w:r>
        <w:rPr>
          <w:rFonts w:ascii="Times New Roman" w:hAnsi="Times New Roman" w:cs="Times New Roman"/>
          <w:sz w:val="28"/>
          <w:szCs w:val="28"/>
        </w:rPr>
        <w:t>организациями;</w:t>
      </w:r>
    </w:p>
    <w:p w14:paraId="5808F2BF" w14:textId="0C47083D" w:rsidR="00F17C8E" w:rsidRDefault="003556B0" w:rsidP="003556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56B0">
        <w:rPr>
          <w:rFonts w:ascii="Times New Roman" w:hAnsi="Times New Roman" w:cs="Times New Roman"/>
          <w:sz w:val="28"/>
          <w:szCs w:val="28"/>
        </w:rPr>
        <w:t>федеральным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56B0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6B0">
        <w:rPr>
          <w:rFonts w:ascii="Times New Roman" w:hAnsi="Times New Roman" w:cs="Times New Roman"/>
          <w:sz w:val="28"/>
          <w:szCs w:val="28"/>
        </w:rPr>
        <w:t>м исполнительной власти субъекта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6B0">
        <w:rPr>
          <w:rFonts w:ascii="Times New Roman" w:hAnsi="Times New Roman" w:cs="Times New Roman"/>
          <w:sz w:val="28"/>
          <w:szCs w:val="28"/>
        </w:rPr>
        <w:t>м местного самоуправления, юридическим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56B0">
        <w:rPr>
          <w:rFonts w:ascii="Times New Roman" w:hAnsi="Times New Roman" w:cs="Times New Roman"/>
          <w:sz w:val="28"/>
          <w:szCs w:val="28"/>
        </w:rPr>
        <w:t>, созданным Российской Федерацией, субъектом Российской Федерации, муниципальным образованием, юридическим лицом, доля Российской Федерации, субъекта Российской Федерации, муниципального образования в уставном (складочном) капитале которого составляет более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государственные заказчики) – в полном объеме</w:t>
      </w:r>
      <w:r w:rsidR="00F17C8E">
        <w:rPr>
          <w:rFonts w:ascii="Times New Roman" w:hAnsi="Times New Roman" w:cs="Times New Roman"/>
          <w:sz w:val="28"/>
          <w:szCs w:val="28"/>
        </w:rPr>
        <w:t xml:space="preserve"> содержащихся в реестре сведений.</w:t>
      </w:r>
    </w:p>
    <w:p w14:paraId="69471E16" w14:textId="657735C9" w:rsidR="00652143" w:rsidRDefault="00C53D63" w:rsidP="00757A7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57A72">
        <w:rPr>
          <w:rFonts w:ascii="Times New Roman" w:hAnsi="Times New Roman" w:cs="Times New Roman"/>
          <w:sz w:val="28"/>
          <w:szCs w:val="28"/>
        </w:rPr>
        <w:t>. Выписка из реестра предоставляется по запросу</w:t>
      </w:r>
      <w:r w:rsidR="00A57166"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="00652143">
        <w:rPr>
          <w:rFonts w:ascii="Times New Roman" w:hAnsi="Times New Roman" w:cs="Times New Roman"/>
          <w:sz w:val="28"/>
          <w:szCs w:val="28"/>
        </w:rPr>
        <w:t xml:space="preserve"> (о предоставлении сведений, включенных в соответствующий раздел реестра)</w:t>
      </w:r>
      <w:r w:rsidR="00757A72">
        <w:rPr>
          <w:rFonts w:ascii="Times New Roman" w:hAnsi="Times New Roman" w:cs="Times New Roman"/>
          <w:sz w:val="28"/>
          <w:szCs w:val="28"/>
        </w:rPr>
        <w:t>, сформированно</w:t>
      </w:r>
      <w:r w:rsidR="00A57166">
        <w:rPr>
          <w:rFonts w:ascii="Times New Roman" w:hAnsi="Times New Roman" w:cs="Times New Roman"/>
          <w:sz w:val="28"/>
          <w:szCs w:val="28"/>
        </w:rPr>
        <w:t>му</w:t>
      </w:r>
      <w:r w:rsidR="00757A72">
        <w:rPr>
          <w:rFonts w:ascii="Times New Roman" w:hAnsi="Times New Roman" w:cs="Times New Roman"/>
          <w:sz w:val="28"/>
          <w:szCs w:val="28"/>
        </w:rPr>
        <w:t xml:space="preserve"> с использованием сервиса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757A72">
        <w:rPr>
          <w:rFonts w:ascii="Times New Roman" w:hAnsi="Times New Roman" w:cs="Times New Roman"/>
          <w:sz w:val="28"/>
          <w:szCs w:val="28"/>
        </w:rPr>
        <w:t>личный кабинет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757A72">
        <w:rPr>
          <w:rFonts w:ascii="Times New Roman" w:hAnsi="Times New Roman" w:cs="Times New Roman"/>
          <w:sz w:val="28"/>
          <w:szCs w:val="28"/>
        </w:rPr>
        <w:t xml:space="preserve"> и подписанно</w:t>
      </w:r>
      <w:r w:rsidR="00652143">
        <w:rPr>
          <w:rFonts w:ascii="Times New Roman" w:hAnsi="Times New Roman" w:cs="Times New Roman"/>
          <w:sz w:val="28"/>
          <w:szCs w:val="28"/>
        </w:rPr>
        <w:t>му</w:t>
      </w:r>
      <w:r w:rsidR="00757A7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 w:rsidR="00652143">
        <w:rPr>
          <w:rFonts w:ascii="Times New Roman" w:hAnsi="Times New Roman" w:cs="Times New Roman"/>
          <w:sz w:val="28"/>
          <w:szCs w:val="28"/>
        </w:rPr>
        <w:t xml:space="preserve"> данного лица</w:t>
      </w:r>
      <w:r w:rsidR="00AC2E23">
        <w:rPr>
          <w:rFonts w:ascii="Times New Roman" w:hAnsi="Times New Roman" w:cs="Times New Roman"/>
          <w:sz w:val="28"/>
          <w:szCs w:val="28"/>
        </w:rPr>
        <w:t>, в течение 1 рабочего дня со дня поступления запроса.</w:t>
      </w:r>
    </w:p>
    <w:p w14:paraId="7AED0076" w14:textId="59D5ED47" w:rsidR="00AC2E23" w:rsidRDefault="00C53D63" w:rsidP="00757A7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C2E23">
        <w:rPr>
          <w:rFonts w:ascii="Times New Roman" w:hAnsi="Times New Roman" w:cs="Times New Roman"/>
          <w:sz w:val="28"/>
          <w:szCs w:val="28"/>
        </w:rPr>
        <w:t xml:space="preserve">. </w:t>
      </w:r>
      <w:r w:rsidR="00757A72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A57166">
        <w:rPr>
          <w:rFonts w:ascii="Times New Roman" w:hAnsi="Times New Roman" w:cs="Times New Roman"/>
          <w:sz w:val="28"/>
          <w:szCs w:val="28"/>
        </w:rPr>
        <w:t>из реестра предоставляется</w:t>
      </w:r>
      <w:r w:rsidR="00757A72">
        <w:rPr>
          <w:rFonts w:ascii="Times New Roman" w:hAnsi="Times New Roman" w:cs="Times New Roman"/>
          <w:sz w:val="28"/>
          <w:szCs w:val="28"/>
        </w:rPr>
        <w:t xml:space="preserve"> оператором в форме электронного документа</w:t>
      </w:r>
      <w:r w:rsidR="00AC2E23">
        <w:rPr>
          <w:rFonts w:ascii="Times New Roman" w:hAnsi="Times New Roman" w:cs="Times New Roman"/>
          <w:sz w:val="28"/>
          <w:szCs w:val="28"/>
        </w:rPr>
        <w:t xml:space="preserve"> и</w:t>
      </w:r>
      <w:r w:rsidR="00757A72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</w:t>
      </w:r>
      <w:r w:rsidR="00A57166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757A72">
        <w:rPr>
          <w:rFonts w:ascii="Times New Roman" w:hAnsi="Times New Roman" w:cs="Times New Roman"/>
          <w:sz w:val="28"/>
          <w:szCs w:val="28"/>
        </w:rPr>
        <w:t>подписью</w:t>
      </w:r>
      <w:r w:rsidR="00AC2E23">
        <w:rPr>
          <w:rFonts w:ascii="Times New Roman" w:hAnsi="Times New Roman" w:cs="Times New Roman"/>
          <w:sz w:val="28"/>
          <w:szCs w:val="28"/>
        </w:rPr>
        <w:t xml:space="preserve"> лица, сформировавшего выписку.</w:t>
      </w:r>
    </w:p>
    <w:p w14:paraId="24FCC01A" w14:textId="359FA57B" w:rsidR="00AC2E23" w:rsidRDefault="00C53D6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C2E23">
        <w:rPr>
          <w:rFonts w:ascii="Times New Roman" w:hAnsi="Times New Roman" w:cs="Times New Roman"/>
          <w:sz w:val="28"/>
          <w:szCs w:val="28"/>
        </w:rPr>
        <w:t>. В выписке из реестра подлежат указанию следующие сведения:</w:t>
      </w:r>
    </w:p>
    <w:p w14:paraId="0F6268BC" w14:textId="77777777" w:rsidR="00AC2E23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формирования выписки и ее номер;</w:t>
      </w:r>
    </w:p>
    <w:p w14:paraId="4D58AC1E" w14:textId="77777777" w:rsidR="00AC2E23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лице, по запросу которого предоставляется выписка;</w:t>
      </w:r>
    </w:p>
    <w:p w14:paraId="5DCFE119" w14:textId="7A35D85F" w:rsidR="00AC2E23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сведения, содержащиеся в разделе реестра (в объеме, который предоставляется соответствующему лицу в соответствии с пунктом 46 настоящего Положения)</w:t>
      </w:r>
      <w:r w:rsidR="00D17080">
        <w:rPr>
          <w:rFonts w:ascii="Times New Roman" w:hAnsi="Times New Roman" w:cs="Times New Roman"/>
          <w:sz w:val="28"/>
          <w:szCs w:val="28"/>
        </w:rPr>
        <w:t>;</w:t>
      </w:r>
    </w:p>
    <w:p w14:paraId="1DABF10C" w14:textId="16CFA215" w:rsidR="00757A72" w:rsidRPr="00757A72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(при наличии) и должность лица, сформировавшего выписку.</w:t>
      </w:r>
    </w:p>
    <w:p w14:paraId="38D3B70A" w14:textId="75C49289" w:rsidR="00F17C8E" w:rsidRDefault="00C53D63" w:rsidP="00F17C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17C8E">
        <w:rPr>
          <w:rFonts w:ascii="Times New Roman" w:hAnsi="Times New Roman" w:cs="Times New Roman"/>
          <w:sz w:val="28"/>
          <w:szCs w:val="28"/>
        </w:rPr>
        <w:t>. Содержащиеся в реестре документы предоставляются</w:t>
      </w:r>
      <w:r w:rsidR="00AC2E23">
        <w:rPr>
          <w:rFonts w:ascii="Times New Roman" w:hAnsi="Times New Roman" w:cs="Times New Roman"/>
          <w:sz w:val="28"/>
          <w:szCs w:val="28"/>
        </w:rPr>
        <w:t xml:space="preserve"> </w:t>
      </w:r>
      <w:r w:rsidR="00AC2E23" w:rsidRPr="004A43D0">
        <w:rPr>
          <w:rFonts w:ascii="Times New Roman" w:hAnsi="Times New Roman" w:cs="Times New Roman"/>
          <w:sz w:val="28"/>
          <w:szCs w:val="28"/>
        </w:rPr>
        <w:t>посредством</w:t>
      </w:r>
      <w:r w:rsidR="00AC2E23">
        <w:rPr>
          <w:rFonts w:ascii="Times New Roman" w:hAnsi="Times New Roman" w:cs="Times New Roman"/>
          <w:sz w:val="28"/>
          <w:szCs w:val="28"/>
        </w:rPr>
        <w:t xml:space="preserve"> предоставления доступа к ним с использованием информационной системы ведения реестра</w:t>
      </w:r>
      <w:r w:rsidR="00AD618B">
        <w:rPr>
          <w:rFonts w:ascii="Times New Roman" w:hAnsi="Times New Roman" w:cs="Times New Roman"/>
          <w:sz w:val="28"/>
          <w:szCs w:val="28"/>
        </w:rPr>
        <w:t>:</w:t>
      </w:r>
    </w:p>
    <w:p w14:paraId="4DAD4BF0" w14:textId="5FFC6099" w:rsidR="00F17C8E" w:rsidRDefault="00351B62" w:rsidP="003556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 заинтересованным лицам – в объеме экономически эффективной проектной документации</w:t>
      </w:r>
      <w:r w:rsidR="00AC2E23">
        <w:rPr>
          <w:rFonts w:ascii="Times New Roman" w:hAnsi="Times New Roman" w:cs="Times New Roman"/>
          <w:sz w:val="28"/>
          <w:szCs w:val="28"/>
        </w:rPr>
        <w:t xml:space="preserve"> (на 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AB877" w14:textId="7012B295" w:rsidR="00AD618B" w:rsidRDefault="00AD618B" w:rsidP="003556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экспертным организациям – в объеме документов, включенных в разделы реестра созданные (измененные) на основании соответствующих проектов разделов (частей разделов) реестра сформированных и зарегистрированных</w:t>
      </w:r>
      <w:r w:rsidRPr="00AD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данными экспертными организациями в информационной системе ведения реестра</w:t>
      </w:r>
      <w:r w:rsidR="00AC2E23">
        <w:rPr>
          <w:rFonts w:ascii="Times New Roman" w:hAnsi="Times New Roman" w:cs="Times New Roman"/>
          <w:sz w:val="28"/>
          <w:szCs w:val="28"/>
        </w:rPr>
        <w:t xml:space="preserve"> (на 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A928A" w14:textId="460DF564" w:rsidR="00351B62" w:rsidRDefault="00AD618B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B62">
        <w:rPr>
          <w:rFonts w:ascii="Times New Roman" w:hAnsi="Times New Roman" w:cs="Times New Roman"/>
          <w:sz w:val="28"/>
          <w:szCs w:val="28"/>
        </w:rPr>
        <w:t>) государственным заказчиками</w:t>
      </w:r>
      <w:r w:rsidR="00D17080">
        <w:rPr>
          <w:rFonts w:ascii="Times New Roman" w:hAnsi="Times New Roman" w:cs="Times New Roman"/>
          <w:sz w:val="28"/>
          <w:szCs w:val="28"/>
        </w:rPr>
        <w:t xml:space="preserve"> </w:t>
      </w:r>
      <w:r w:rsidR="00AC2E23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351B62">
        <w:rPr>
          <w:rFonts w:ascii="Times New Roman" w:hAnsi="Times New Roman" w:cs="Times New Roman"/>
          <w:sz w:val="28"/>
          <w:szCs w:val="28"/>
        </w:rPr>
        <w:t>о предоставлении доступа к проектной документации</w:t>
      </w:r>
      <w:r w:rsidR="00AC2E23">
        <w:rPr>
          <w:rFonts w:ascii="Times New Roman" w:hAnsi="Times New Roman" w:cs="Times New Roman"/>
          <w:sz w:val="28"/>
          <w:szCs w:val="28"/>
        </w:rPr>
        <w:t xml:space="preserve">, сформированному с использованием сервиса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AC2E23">
        <w:rPr>
          <w:rFonts w:ascii="Times New Roman" w:hAnsi="Times New Roman" w:cs="Times New Roman"/>
          <w:sz w:val="28"/>
          <w:szCs w:val="28"/>
        </w:rPr>
        <w:t>личный кабинет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AC2E23">
        <w:rPr>
          <w:rFonts w:ascii="Times New Roman" w:hAnsi="Times New Roman" w:cs="Times New Roman"/>
          <w:sz w:val="28"/>
          <w:szCs w:val="28"/>
        </w:rPr>
        <w:t xml:space="preserve"> и подписанному усиленной квалифицированной электронной подписью государственного заказчика</w:t>
      </w:r>
      <w:r w:rsidR="00351B62">
        <w:rPr>
          <w:rFonts w:ascii="Times New Roman" w:hAnsi="Times New Roman" w:cs="Times New Roman"/>
          <w:sz w:val="28"/>
          <w:szCs w:val="28"/>
        </w:rPr>
        <w:t xml:space="preserve"> (с приложением </w:t>
      </w:r>
      <w:r w:rsidR="00AC2E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108D5">
        <w:rPr>
          <w:rFonts w:ascii="Times New Roman" w:hAnsi="Times New Roman" w:cs="Times New Roman"/>
          <w:sz w:val="28"/>
          <w:szCs w:val="28"/>
        </w:rPr>
        <w:t xml:space="preserve">решения об осуществлении </w:t>
      </w:r>
      <w:r w:rsidR="00351B62">
        <w:rPr>
          <w:rFonts w:ascii="Times New Roman" w:hAnsi="Times New Roman" w:cs="Times New Roman"/>
          <w:sz w:val="28"/>
          <w:szCs w:val="28"/>
        </w:rPr>
        <w:t>капитальных вложений на строительство объекта капитального строительства) – в объеме проектной документации, в отношении которой поступил запрос на предоставление доступа, если такой объект</w:t>
      </w:r>
      <w:r w:rsidR="009108D5">
        <w:rPr>
          <w:rFonts w:ascii="Times New Roman" w:hAnsi="Times New Roman" w:cs="Times New Roman"/>
          <w:sz w:val="28"/>
          <w:szCs w:val="28"/>
        </w:rPr>
        <w:t xml:space="preserve"> по</w:t>
      </w:r>
      <w:r w:rsidR="00351B62">
        <w:rPr>
          <w:rFonts w:ascii="Times New Roman" w:hAnsi="Times New Roman" w:cs="Times New Roman"/>
          <w:sz w:val="28"/>
          <w:szCs w:val="28"/>
        </w:rPr>
        <w:t xml:space="preserve"> </w:t>
      </w:r>
      <w:r w:rsidR="00351B62" w:rsidRPr="00351B62">
        <w:rPr>
          <w:rFonts w:ascii="Times New Roman" w:hAnsi="Times New Roman" w:cs="Times New Roman"/>
          <w:sz w:val="28"/>
          <w:szCs w:val="28"/>
        </w:rPr>
        <w:t>назначению, проектной мощности, природным и иным условиям территории, на которой планируется осуществлять строительство</w:t>
      </w:r>
      <w:r w:rsidR="00351B62">
        <w:rPr>
          <w:rFonts w:ascii="Times New Roman" w:hAnsi="Times New Roman" w:cs="Times New Roman"/>
          <w:sz w:val="28"/>
          <w:szCs w:val="28"/>
        </w:rPr>
        <w:t xml:space="preserve">, </w:t>
      </w:r>
      <w:r w:rsidR="00351B62" w:rsidRPr="00351B62">
        <w:rPr>
          <w:rFonts w:ascii="Times New Roman" w:hAnsi="Times New Roman" w:cs="Times New Roman"/>
          <w:sz w:val="28"/>
          <w:szCs w:val="28"/>
        </w:rPr>
        <w:t>аналогич</w:t>
      </w:r>
      <w:r w:rsidR="00351B62">
        <w:rPr>
          <w:rFonts w:ascii="Times New Roman" w:hAnsi="Times New Roman" w:cs="Times New Roman"/>
          <w:sz w:val="28"/>
          <w:szCs w:val="28"/>
        </w:rPr>
        <w:t>е</w:t>
      </w:r>
      <w:r w:rsidR="00351B62" w:rsidRPr="00351B62">
        <w:rPr>
          <w:rFonts w:ascii="Times New Roman" w:hAnsi="Times New Roman" w:cs="Times New Roman"/>
          <w:sz w:val="28"/>
          <w:szCs w:val="28"/>
        </w:rPr>
        <w:t xml:space="preserve">н </w:t>
      </w:r>
      <w:r w:rsidR="00351B62">
        <w:rPr>
          <w:rFonts w:ascii="Times New Roman" w:hAnsi="Times New Roman" w:cs="Times New Roman"/>
          <w:sz w:val="28"/>
          <w:szCs w:val="28"/>
        </w:rPr>
        <w:t xml:space="preserve">объекту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указанному в прилагаемом к запросу решении.</w:t>
      </w:r>
    </w:p>
    <w:p w14:paraId="122FD1EE" w14:textId="51BFCA01" w:rsidR="009108D5" w:rsidRPr="00C53D63" w:rsidRDefault="00C53D6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55</w:t>
      </w:r>
      <w:r w:rsidR="00AC2E23" w:rsidRPr="00C53D63">
        <w:rPr>
          <w:rFonts w:ascii="Times New Roman" w:hAnsi="Times New Roman" w:cs="Times New Roman"/>
          <w:sz w:val="28"/>
          <w:szCs w:val="28"/>
        </w:rPr>
        <w:t>.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Предоставление доступа к содержащимся в реестре документам в соответствии с пунктами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9108D5" w:rsidRPr="00C53D63">
        <w:rPr>
          <w:rFonts w:ascii="Times New Roman" w:hAnsi="Times New Roman" w:cs="Times New Roman"/>
          <w:sz w:val="28"/>
          <w:szCs w:val="28"/>
        </w:rPr>
        <w:t>а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и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="009108D5" w:rsidRPr="00C53D63">
        <w:rPr>
          <w:rFonts w:ascii="Times New Roman" w:hAnsi="Times New Roman" w:cs="Times New Roman"/>
          <w:sz w:val="28"/>
          <w:szCs w:val="28"/>
        </w:rPr>
        <w:t>б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53D63">
        <w:rPr>
          <w:rFonts w:ascii="Times New Roman" w:hAnsi="Times New Roman" w:cs="Times New Roman"/>
          <w:sz w:val="28"/>
          <w:szCs w:val="28"/>
        </w:rPr>
        <w:t>54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 обеспечивается оператором на постоянной основе.</w:t>
      </w:r>
    </w:p>
    <w:p w14:paraId="09BF4114" w14:textId="221A7B60" w:rsidR="00F34E9E" w:rsidRDefault="009108D5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5</w:t>
      </w:r>
      <w:r w:rsidR="00C53D63" w:rsidRPr="00C53D63">
        <w:rPr>
          <w:rFonts w:ascii="Times New Roman" w:hAnsi="Times New Roman" w:cs="Times New Roman"/>
          <w:sz w:val="28"/>
          <w:szCs w:val="28"/>
        </w:rPr>
        <w:t>6</w:t>
      </w:r>
      <w:r w:rsidRPr="00C53D63">
        <w:rPr>
          <w:rFonts w:ascii="Times New Roman" w:hAnsi="Times New Roman" w:cs="Times New Roman"/>
          <w:sz w:val="28"/>
          <w:szCs w:val="28"/>
        </w:rPr>
        <w:t xml:space="preserve">. Предоставление доступа к проектной документации в соответствии с подпунктом </w:t>
      </w:r>
      <w:r w:rsidR="00AF26CD">
        <w:rPr>
          <w:rFonts w:ascii="Times New Roman" w:hAnsi="Times New Roman" w:cs="Times New Roman"/>
          <w:sz w:val="28"/>
          <w:szCs w:val="28"/>
        </w:rPr>
        <w:t>«</w:t>
      </w:r>
      <w:r w:rsidRPr="00C53D63">
        <w:rPr>
          <w:rFonts w:ascii="Times New Roman" w:hAnsi="Times New Roman" w:cs="Times New Roman"/>
          <w:sz w:val="28"/>
          <w:szCs w:val="28"/>
        </w:rPr>
        <w:t>в</w:t>
      </w:r>
      <w:r w:rsidR="00AF26CD">
        <w:rPr>
          <w:rFonts w:ascii="Times New Roman" w:hAnsi="Times New Roman" w:cs="Times New Roman"/>
          <w:sz w:val="28"/>
          <w:szCs w:val="28"/>
        </w:rPr>
        <w:t>»</w:t>
      </w:r>
      <w:r w:rsidRPr="00C53D6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53D63" w:rsidRPr="00C53D6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обеспечивается оператором в течение 5 рабочих дней со дня поступления </w:t>
      </w:r>
      <w:r w:rsidR="00F34E9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запроса государственного заказчика. </w:t>
      </w:r>
      <w:r w:rsidR="00F34E9E">
        <w:rPr>
          <w:rFonts w:ascii="Times New Roman" w:hAnsi="Times New Roman" w:cs="Times New Roman"/>
          <w:sz w:val="28"/>
          <w:szCs w:val="28"/>
        </w:rPr>
        <w:t>В случае, если государственный заказчик запрашивает доступ к проектной документации, подготовленной применительно к объекту, который по своему назначению</w:t>
      </w:r>
      <w:r w:rsidR="00F34E9E" w:rsidRPr="00351B62">
        <w:rPr>
          <w:rFonts w:ascii="Times New Roman" w:hAnsi="Times New Roman" w:cs="Times New Roman"/>
          <w:sz w:val="28"/>
          <w:szCs w:val="28"/>
        </w:rPr>
        <w:t>, проектной мощности, природным и иным условиям территории, на которой планируется осуществлять строительство</w:t>
      </w:r>
      <w:r w:rsidR="00F34E9E">
        <w:rPr>
          <w:rFonts w:ascii="Times New Roman" w:hAnsi="Times New Roman" w:cs="Times New Roman"/>
          <w:sz w:val="28"/>
          <w:szCs w:val="28"/>
        </w:rPr>
        <w:t>, не аналогичен объекту капитального строительства, указанному в прилагаемой к запросу копии решения об осуществлении капитальных вложений, оператор направляет в адрес государственного заказчика уведомление об отказе в предоставлении доступа к такой проектной документации.</w:t>
      </w:r>
    </w:p>
    <w:p w14:paraId="7266148D" w14:textId="77777777" w:rsidR="00EE30A2" w:rsidRDefault="00EE30A2" w:rsidP="00476F5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F6546" w14:textId="060E5148" w:rsidR="00CF72A2" w:rsidRDefault="00CF72A2" w:rsidP="00EE30A2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72A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14:paraId="224D189B" w14:textId="77777777" w:rsidR="00CF72A2" w:rsidRDefault="00CF72A2" w:rsidP="00EE30A2">
      <w:pPr>
        <w:pStyle w:val="a3"/>
        <w:keepNext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2838" w14:textId="53213AC6" w:rsidR="00CF72A2" w:rsidRPr="00DA1A4B" w:rsidRDefault="00F34E9E" w:rsidP="00CF72A2">
      <w:pPr>
        <w:pStyle w:val="a3"/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D63">
        <w:rPr>
          <w:rFonts w:ascii="Times New Roman" w:hAnsi="Times New Roman" w:cs="Times New Roman"/>
          <w:sz w:val="28"/>
          <w:szCs w:val="28"/>
        </w:rPr>
        <w:t>7</w:t>
      </w:r>
      <w:r w:rsidR="00CF72A2">
        <w:rPr>
          <w:rFonts w:ascii="Times New Roman" w:hAnsi="Times New Roman" w:cs="Times New Roman"/>
          <w:sz w:val="28"/>
          <w:szCs w:val="28"/>
        </w:rPr>
        <w:t>.</w:t>
      </w:r>
      <w:r w:rsidR="004157A0">
        <w:rPr>
          <w:rFonts w:ascii="Times New Roman" w:hAnsi="Times New Roman" w:cs="Times New Roman"/>
          <w:sz w:val="28"/>
          <w:szCs w:val="28"/>
        </w:rPr>
        <w:t> </w:t>
      </w:r>
      <w:r w:rsidR="00CF72A2" w:rsidRPr="00DA1A4B">
        <w:rPr>
          <w:rFonts w:ascii="Times New Roman" w:hAnsi="Times New Roman" w:cs="Times New Roman"/>
          <w:sz w:val="28"/>
          <w:szCs w:val="28"/>
        </w:rPr>
        <w:t>Оператор осуществляет формирование ста</w:t>
      </w:r>
      <w:r w:rsidR="00CF72A2">
        <w:rPr>
          <w:rFonts w:ascii="Times New Roman" w:hAnsi="Times New Roman" w:cs="Times New Roman"/>
          <w:sz w:val="28"/>
          <w:szCs w:val="28"/>
        </w:rPr>
        <w:t>тистической</w:t>
      </w:r>
      <w:r w:rsidR="00AB5D59">
        <w:rPr>
          <w:rFonts w:ascii="Times New Roman" w:hAnsi="Times New Roman" w:cs="Times New Roman"/>
          <w:sz w:val="28"/>
          <w:szCs w:val="28"/>
        </w:rPr>
        <w:t xml:space="preserve"> и</w:t>
      </w:r>
      <w:r w:rsidR="00CF72A2">
        <w:rPr>
          <w:rFonts w:ascii="Times New Roman" w:hAnsi="Times New Roman" w:cs="Times New Roman"/>
          <w:sz w:val="28"/>
          <w:szCs w:val="28"/>
        </w:rPr>
        <w:t xml:space="preserve"> аналитической </w:t>
      </w:r>
      <w:r w:rsidR="00CF72A2" w:rsidRPr="00DA1A4B">
        <w:rPr>
          <w:rFonts w:ascii="Times New Roman" w:hAnsi="Times New Roman" w:cs="Times New Roman"/>
          <w:sz w:val="28"/>
          <w:szCs w:val="28"/>
        </w:rPr>
        <w:t>информации</w:t>
      </w:r>
      <w:r w:rsidR="00AB5D59">
        <w:rPr>
          <w:rFonts w:ascii="Times New Roman" w:hAnsi="Times New Roman" w:cs="Times New Roman"/>
          <w:sz w:val="28"/>
          <w:szCs w:val="28"/>
        </w:rPr>
        <w:t xml:space="preserve"> на основе сведений и документов, включенных в реестр</w:t>
      </w:r>
      <w:r w:rsidR="00CF72A2" w:rsidRPr="00DA1A4B">
        <w:rPr>
          <w:rFonts w:ascii="Times New Roman" w:hAnsi="Times New Roman" w:cs="Times New Roman"/>
          <w:sz w:val="28"/>
          <w:szCs w:val="28"/>
        </w:rPr>
        <w:t>.</w:t>
      </w:r>
    </w:p>
    <w:sectPr w:rsidR="00CF72A2" w:rsidRPr="00DA1A4B" w:rsidSect="00AF26CD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1CA86" w16cid:durableId="1D34C757"/>
  <w16cid:commentId w16cid:paraId="0A7BD050" w16cid:durableId="1D3E12B8"/>
  <w16cid:commentId w16cid:paraId="2CE44F61" w16cid:durableId="1D34C758"/>
  <w16cid:commentId w16cid:paraId="2DC5A03F" w16cid:durableId="1D3E12BA"/>
  <w16cid:commentId w16cid:paraId="0EC005F9" w16cid:durableId="1D3E12BB"/>
  <w16cid:commentId w16cid:paraId="0A4DD704" w16cid:durableId="1D3E12BC"/>
  <w16cid:commentId w16cid:paraId="3C670EDE" w16cid:durableId="1D3E12BE"/>
  <w16cid:commentId w16cid:paraId="726569D2" w16cid:durableId="1D3E450D"/>
  <w16cid:commentId w16cid:paraId="705E318F" w16cid:durableId="1D3E12C0"/>
  <w16cid:commentId w16cid:paraId="34045381" w16cid:durableId="1D3E12C1"/>
  <w16cid:commentId w16cid:paraId="583295D9" w16cid:durableId="1D3E12C2"/>
  <w16cid:commentId w16cid:paraId="667475F7" w16cid:durableId="1D3E12C3"/>
  <w16cid:commentId w16cid:paraId="66C9B4E8" w16cid:durableId="1D3E12C4"/>
  <w16cid:commentId w16cid:paraId="5E96223E" w16cid:durableId="1D3E12C5"/>
  <w16cid:commentId w16cid:paraId="0456F822" w16cid:durableId="1D3E1991"/>
  <w16cid:commentId w16cid:paraId="180C1D41" w16cid:durableId="1D3E2570"/>
  <w16cid:commentId w16cid:paraId="4559AB0F" w16cid:durableId="1D3E12C8"/>
  <w16cid:commentId w16cid:paraId="2DC3C272" w16cid:durableId="1D3E12C9"/>
  <w16cid:commentId w16cid:paraId="0807A573" w16cid:durableId="1D3E12CA"/>
  <w16cid:commentId w16cid:paraId="7DD88540" w16cid:durableId="1D3E12CB"/>
  <w16cid:commentId w16cid:paraId="666B26CD" w16cid:durableId="1D3E12CC"/>
  <w16cid:commentId w16cid:paraId="79496DF2" w16cid:durableId="1D3E2B50"/>
  <w16cid:commentId w16cid:paraId="343930E4" w16cid:durableId="1D3E432F"/>
  <w16cid:commentId w16cid:paraId="6D71CD8F" w16cid:durableId="1D3E39A0"/>
  <w16cid:commentId w16cid:paraId="61DD4AEE" w16cid:durableId="1D3E3993"/>
  <w16cid:commentId w16cid:paraId="650771EF" w16cid:durableId="1D3E4425"/>
  <w16cid:commentId w16cid:paraId="75E2B4F9" w16cid:durableId="1D3E50C1"/>
  <w16cid:commentId w16cid:paraId="64AB5FCF" w16cid:durableId="1D3E6A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2B56" w14:textId="77777777" w:rsidR="00C734DF" w:rsidRDefault="00C734DF" w:rsidP="0026065E">
      <w:pPr>
        <w:spacing w:after="0" w:line="240" w:lineRule="auto"/>
      </w:pPr>
      <w:r>
        <w:separator/>
      </w:r>
    </w:p>
  </w:endnote>
  <w:endnote w:type="continuationSeparator" w:id="0">
    <w:p w14:paraId="6E38B577" w14:textId="77777777" w:rsidR="00C734DF" w:rsidRDefault="00C734DF" w:rsidP="002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5F838" w14:textId="77777777" w:rsidR="00C734DF" w:rsidRDefault="00C734DF" w:rsidP="0026065E">
      <w:pPr>
        <w:spacing w:after="0" w:line="240" w:lineRule="auto"/>
      </w:pPr>
      <w:r>
        <w:separator/>
      </w:r>
    </w:p>
  </w:footnote>
  <w:footnote w:type="continuationSeparator" w:id="0">
    <w:p w14:paraId="1A9E89DE" w14:textId="77777777" w:rsidR="00C734DF" w:rsidRDefault="00C734DF" w:rsidP="0026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497270"/>
      <w:docPartObj>
        <w:docPartGallery w:val="Page Numbers (Top of Page)"/>
        <w:docPartUnique/>
      </w:docPartObj>
    </w:sdtPr>
    <w:sdtEndPr/>
    <w:sdtContent>
      <w:p w14:paraId="0BE98A16" w14:textId="09E85734" w:rsidR="00E12D48" w:rsidRDefault="00E12D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03">
          <w:rPr>
            <w:noProof/>
          </w:rPr>
          <w:t>15</w:t>
        </w:r>
        <w:r>
          <w:fldChar w:fldCharType="end"/>
        </w:r>
      </w:p>
    </w:sdtContent>
  </w:sdt>
  <w:p w14:paraId="754E250B" w14:textId="77777777" w:rsidR="00AD618B" w:rsidRPr="00607333" w:rsidRDefault="00AD618B" w:rsidP="001C0030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885"/>
    <w:multiLevelType w:val="hybridMultilevel"/>
    <w:tmpl w:val="C9B6EC50"/>
    <w:lvl w:ilvl="0" w:tplc="B32E86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32E863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9D9"/>
    <w:multiLevelType w:val="multilevel"/>
    <w:tmpl w:val="254E765A"/>
    <w:lvl w:ilvl="0">
      <w:start w:val="1"/>
      <w:numFmt w:val="decimal"/>
      <w:lvlText w:val="%1."/>
      <w:lvlJc w:val="left"/>
      <w:pPr>
        <w:ind w:left="2707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473F713E"/>
    <w:multiLevelType w:val="hybridMultilevel"/>
    <w:tmpl w:val="3A645EBA"/>
    <w:lvl w:ilvl="0" w:tplc="B32E86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766C0F"/>
    <w:multiLevelType w:val="multilevel"/>
    <w:tmpl w:val="9B1870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FD12E45"/>
    <w:multiLevelType w:val="hybridMultilevel"/>
    <w:tmpl w:val="762E2D82"/>
    <w:lvl w:ilvl="0" w:tplc="B32E863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9C0D0E"/>
    <w:multiLevelType w:val="multilevel"/>
    <w:tmpl w:val="EEF00844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77A44AF"/>
    <w:multiLevelType w:val="hybridMultilevel"/>
    <w:tmpl w:val="9CC6E6CA"/>
    <w:lvl w:ilvl="0" w:tplc="5D284CC0">
      <w:start w:val="1"/>
      <w:numFmt w:val="decimal"/>
      <w:lvlText w:val="2.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5E"/>
    <w:rsid w:val="00011C75"/>
    <w:rsid w:val="00015600"/>
    <w:rsid w:val="00017D46"/>
    <w:rsid w:val="000244C9"/>
    <w:rsid w:val="000263CB"/>
    <w:rsid w:val="000321F4"/>
    <w:rsid w:val="00033CE2"/>
    <w:rsid w:val="00040640"/>
    <w:rsid w:val="00047F0F"/>
    <w:rsid w:val="00053ED5"/>
    <w:rsid w:val="00057704"/>
    <w:rsid w:val="00060527"/>
    <w:rsid w:val="00066D99"/>
    <w:rsid w:val="00076ECC"/>
    <w:rsid w:val="000879E6"/>
    <w:rsid w:val="0009046A"/>
    <w:rsid w:val="000907F9"/>
    <w:rsid w:val="00092733"/>
    <w:rsid w:val="00095C5B"/>
    <w:rsid w:val="0009723F"/>
    <w:rsid w:val="00097414"/>
    <w:rsid w:val="000A1408"/>
    <w:rsid w:val="000A4169"/>
    <w:rsid w:val="000B1A4A"/>
    <w:rsid w:val="000C22D3"/>
    <w:rsid w:val="000C2AC1"/>
    <w:rsid w:val="000D1606"/>
    <w:rsid w:val="000D4A53"/>
    <w:rsid w:val="000D524B"/>
    <w:rsid w:val="000D6C1E"/>
    <w:rsid w:val="000E0ED5"/>
    <w:rsid w:val="000F727A"/>
    <w:rsid w:val="000F730F"/>
    <w:rsid w:val="001048BF"/>
    <w:rsid w:val="00105A33"/>
    <w:rsid w:val="0011184F"/>
    <w:rsid w:val="00121B43"/>
    <w:rsid w:val="00124676"/>
    <w:rsid w:val="00130863"/>
    <w:rsid w:val="00133A88"/>
    <w:rsid w:val="00134A40"/>
    <w:rsid w:val="00144CDE"/>
    <w:rsid w:val="00146535"/>
    <w:rsid w:val="00150BA5"/>
    <w:rsid w:val="001527B5"/>
    <w:rsid w:val="00154576"/>
    <w:rsid w:val="0016285B"/>
    <w:rsid w:val="001810FB"/>
    <w:rsid w:val="001863D3"/>
    <w:rsid w:val="001C0030"/>
    <w:rsid w:val="001C27DF"/>
    <w:rsid w:val="001C2C7F"/>
    <w:rsid w:val="001D0BFA"/>
    <w:rsid w:val="001D4E3A"/>
    <w:rsid w:val="001F69BC"/>
    <w:rsid w:val="002103F0"/>
    <w:rsid w:val="002432FD"/>
    <w:rsid w:val="00243AE8"/>
    <w:rsid w:val="002453D8"/>
    <w:rsid w:val="00245AAB"/>
    <w:rsid w:val="002571B2"/>
    <w:rsid w:val="0026065E"/>
    <w:rsid w:val="002642E9"/>
    <w:rsid w:val="002667BC"/>
    <w:rsid w:val="0026697A"/>
    <w:rsid w:val="00271508"/>
    <w:rsid w:val="0028295C"/>
    <w:rsid w:val="002915D2"/>
    <w:rsid w:val="002926E2"/>
    <w:rsid w:val="00293147"/>
    <w:rsid w:val="0029411D"/>
    <w:rsid w:val="00295C86"/>
    <w:rsid w:val="002962F0"/>
    <w:rsid w:val="002A1CC6"/>
    <w:rsid w:val="002A3044"/>
    <w:rsid w:val="002A3875"/>
    <w:rsid w:val="002A3FEC"/>
    <w:rsid w:val="002B2CED"/>
    <w:rsid w:val="002B68E9"/>
    <w:rsid w:val="002C2739"/>
    <w:rsid w:val="002C5F2F"/>
    <w:rsid w:val="002D1230"/>
    <w:rsid w:val="002D695B"/>
    <w:rsid w:val="002E2286"/>
    <w:rsid w:val="002E4C34"/>
    <w:rsid w:val="002F0B4B"/>
    <w:rsid w:val="002F1647"/>
    <w:rsid w:val="002F1C2C"/>
    <w:rsid w:val="00311343"/>
    <w:rsid w:val="00314979"/>
    <w:rsid w:val="0032496F"/>
    <w:rsid w:val="003256D1"/>
    <w:rsid w:val="00327E3B"/>
    <w:rsid w:val="0034078D"/>
    <w:rsid w:val="00341B8F"/>
    <w:rsid w:val="00346EAE"/>
    <w:rsid w:val="00347F0A"/>
    <w:rsid w:val="003503E0"/>
    <w:rsid w:val="00351B62"/>
    <w:rsid w:val="003556B0"/>
    <w:rsid w:val="0036052C"/>
    <w:rsid w:val="00360A6C"/>
    <w:rsid w:val="0036334A"/>
    <w:rsid w:val="00364E1B"/>
    <w:rsid w:val="003702B9"/>
    <w:rsid w:val="0037041C"/>
    <w:rsid w:val="00372F28"/>
    <w:rsid w:val="003748DE"/>
    <w:rsid w:val="003771B0"/>
    <w:rsid w:val="00383086"/>
    <w:rsid w:val="003871A3"/>
    <w:rsid w:val="00396EA9"/>
    <w:rsid w:val="003A2C7C"/>
    <w:rsid w:val="003A51CD"/>
    <w:rsid w:val="003B0239"/>
    <w:rsid w:val="003B2006"/>
    <w:rsid w:val="003B4684"/>
    <w:rsid w:val="003C5573"/>
    <w:rsid w:val="003D1A86"/>
    <w:rsid w:val="003E2DEC"/>
    <w:rsid w:val="003E370F"/>
    <w:rsid w:val="003E3A10"/>
    <w:rsid w:val="003E46EB"/>
    <w:rsid w:val="003E5AE3"/>
    <w:rsid w:val="003F0DDB"/>
    <w:rsid w:val="00402368"/>
    <w:rsid w:val="00403781"/>
    <w:rsid w:val="00410531"/>
    <w:rsid w:val="00410D55"/>
    <w:rsid w:val="004157A0"/>
    <w:rsid w:val="00417259"/>
    <w:rsid w:val="00417298"/>
    <w:rsid w:val="004172C4"/>
    <w:rsid w:val="00424DA2"/>
    <w:rsid w:val="00424F46"/>
    <w:rsid w:val="00426D91"/>
    <w:rsid w:val="00427EAE"/>
    <w:rsid w:val="00452F86"/>
    <w:rsid w:val="00453965"/>
    <w:rsid w:val="00461005"/>
    <w:rsid w:val="00463C55"/>
    <w:rsid w:val="00466FDC"/>
    <w:rsid w:val="00470ACE"/>
    <w:rsid w:val="004735EA"/>
    <w:rsid w:val="00474770"/>
    <w:rsid w:val="00476F55"/>
    <w:rsid w:val="00477FD9"/>
    <w:rsid w:val="004812E3"/>
    <w:rsid w:val="0048644F"/>
    <w:rsid w:val="00487770"/>
    <w:rsid w:val="004921E5"/>
    <w:rsid w:val="004A27B6"/>
    <w:rsid w:val="004A43D0"/>
    <w:rsid w:val="004B2A5E"/>
    <w:rsid w:val="004B37F4"/>
    <w:rsid w:val="004B5530"/>
    <w:rsid w:val="004C5B13"/>
    <w:rsid w:val="004D774E"/>
    <w:rsid w:val="004E0EA1"/>
    <w:rsid w:val="004F25B9"/>
    <w:rsid w:val="004F5836"/>
    <w:rsid w:val="00503BD7"/>
    <w:rsid w:val="005118E0"/>
    <w:rsid w:val="00511B71"/>
    <w:rsid w:val="00515D5F"/>
    <w:rsid w:val="0051691B"/>
    <w:rsid w:val="00516DCA"/>
    <w:rsid w:val="00517387"/>
    <w:rsid w:val="00517852"/>
    <w:rsid w:val="00517B3F"/>
    <w:rsid w:val="005204B1"/>
    <w:rsid w:val="00526A69"/>
    <w:rsid w:val="005301C5"/>
    <w:rsid w:val="00531661"/>
    <w:rsid w:val="00535292"/>
    <w:rsid w:val="005353AC"/>
    <w:rsid w:val="00536643"/>
    <w:rsid w:val="00543C1E"/>
    <w:rsid w:val="00544235"/>
    <w:rsid w:val="00545CFE"/>
    <w:rsid w:val="00553B40"/>
    <w:rsid w:val="005546B8"/>
    <w:rsid w:val="005548C0"/>
    <w:rsid w:val="0055683E"/>
    <w:rsid w:val="00561E5C"/>
    <w:rsid w:val="00570E4E"/>
    <w:rsid w:val="005729BD"/>
    <w:rsid w:val="00580125"/>
    <w:rsid w:val="00580582"/>
    <w:rsid w:val="00582E51"/>
    <w:rsid w:val="0058461F"/>
    <w:rsid w:val="00585FD5"/>
    <w:rsid w:val="005917A7"/>
    <w:rsid w:val="00596DB5"/>
    <w:rsid w:val="005A34E0"/>
    <w:rsid w:val="005A7D02"/>
    <w:rsid w:val="005B0FF7"/>
    <w:rsid w:val="005B2ACC"/>
    <w:rsid w:val="005B57CB"/>
    <w:rsid w:val="005B5BB9"/>
    <w:rsid w:val="005B7A1F"/>
    <w:rsid w:val="005B7FB4"/>
    <w:rsid w:val="005D1F93"/>
    <w:rsid w:val="005F0962"/>
    <w:rsid w:val="005F0E4F"/>
    <w:rsid w:val="005F141B"/>
    <w:rsid w:val="00601016"/>
    <w:rsid w:val="00616447"/>
    <w:rsid w:val="00620F0D"/>
    <w:rsid w:val="0064070E"/>
    <w:rsid w:val="00640B67"/>
    <w:rsid w:val="00652143"/>
    <w:rsid w:val="00654A86"/>
    <w:rsid w:val="006662C2"/>
    <w:rsid w:val="00667F69"/>
    <w:rsid w:val="00676900"/>
    <w:rsid w:val="00690982"/>
    <w:rsid w:val="00691CD7"/>
    <w:rsid w:val="006C51BD"/>
    <w:rsid w:val="006D2D9A"/>
    <w:rsid w:val="006D589A"/>
    <w:rsid w:val="006E004A"/>
    <w:rsid w:val="006E07C0"/>
    <w:rsid w:val="006E3139"/>
    <w:rsid w:val="006E760D"/>
    <w:rsid w:val="006F525B"/>
    <w:rsid w:val="007007F8"/>
    <w:rsid w:val="00704633"/>
    <w:rsid w:val="00707F65"/>
    <w:rsid w:val="007120CF"/>
    <w:rsid w:val="0072497F"/>
    <w:rsid w:val="0073385C"/>
    <w:rsid w:val="00740CA4"/>
    <w:rsid w:val="00744E5C"/>
    <w:rsid w:val="007556D4"/>
    <w:rsid w:val="00757A72"/>
    <w:rsid w:val="00780872"/>
    <w:rsid w:val="00786EE6"/>
    <w:rsid w:val="00797D0F"/>
    <w:rsid w:val="007A642D"/>
    <w:rsid w:val="007B5D2E"/>
    <w:rsid w:val="007C1C2D"/>
    <w:rsid w:val="007C4441"/>
    <w:rsid w:val="007D19DD"/>
    <w:rsid w:val="007D7B8F"/>
    <w:rsid w:val="007E54D3"/>
    <w:rsid w:val="007F04FF"/>
    <w:rsid w:val="007F1C64"/>
    <w:rsid w:val="007F5824"/>
    <w:rsid w:val="007F5FAB"/>
    <w:rsid w:val="007F71D3"/>
    <w:rsid w:val="008220E0"/>
    <w:rsid w:val="0083044D"/>
    <w:rsid w:val="00830EAD"/>
    <w:rsid w:val="00830F80"/>
    <w:rsid w:val="008403F8"/>
    <w:rsid w:val="00842687"/>
    <w:rsid w:val="00844A29"/>
    <w:rsid w:val="00845193"/>
    <w:rsid w:val="00846FFD"/>
    <w:rsid w:val="00851A9F"/>
    <w:rsid w:val="00855BF8"/>
    <w:rsid w:val="00865B59"/>
    <w:rsid w:val="00872A58"/>
    <w:rsid w:val="0087344C"/>
    <w:rsid w:val="00873D59"/>
    <w:rsid w:val="008758A5"/>
    <w:rsid w:val="0088529B"/>
    <w:rsid w:val="008863AB"/>
    <w:rsid w:val="00886BB8"/>
    <w:rsid w:val="008969DE"/>
    <w:rsid w:val="008B48B1"/>
    <w:rsid w:val="008D15C8"/>
    <w:rsid w:val="008D523D"/>
    <w:rsid w:val="008D5610"/>
    <w:rsid w:val="008D77E5"/>
    <w:rsid w:val="008F03EC"/>
    <w:rsid w:val="008F2210"/>
    <w:rsid w:val="009108D5"/>
    <w:rsid w:val="00913B28"/>
    <w:rsid w:val="0091512E"/>
    <w:rsid w:val="009240E0"/>
    <w:rsid w:val="00924EF4"/>
    <w:rsid w:val="00933810"/>
    <w:rsid w:val="00933D15"/>
    <w:rsid w:val="00935BD0"/>
    <w:rsid w:val="00940E9B"/>
    <w:rsid w:val="009434D6"/>
    <w:rsid w:val="009441AD"/>
    <w:rsid w:val="009451D8"/>
    <w:rsid w:val="009455F4"/>
    <w:rsid w:val="00945AE5"/>
    <w:rsid w:val="00953809"/>
    <w:rsid w:val="00954143"/>
    <w:rsid w:val="0096154E"/>
    <w:rsid w:val="0096525E"/>
    <w:rsid w:val="009730D6"/>
    <w:rsid w:val="00974C82"/>
    <w:rsid w:val="00980E31"/>
    <w:rsid w:val="00986998"/>
    <w:rsid w:val="009B72F7"/>
    <w:rsid w:val="009C4141"/>
    <w:rsid w:val="009D3DEC"/>
    <w:rsid w:val="009D52DA"/>
    <w:rsid w:val="009D67DD"/>
    <w:rsid w:val="009E4490"/>
    <w:rsid w:val="009E486F"/>
    <w:rsid w:val="009E7CB9"/>
    <w:rsid w:val="009F7FD1"/>
    <w:rsid w:val="00A0722F"/>
    <w:rsid w:val="00A1311D"/>
    <w:rsid w:val="00A17D2B"/>
    <w:rsid w:val="00A230CA"/>
    <w:rsid w:val="00A265CD"/>
    <w:rsid w:val="00A36C03"/>
    <w:rsid w:val="00A36C5B"/>
    <w:rsid w:val="00A44B1A"/>
    <w:rsid w:val="00A451A3"/>
    <w:rsid w:val="00A50BF9"/>
    <w:rsid w:val="00A518E4"/>
    <w:rsid w:val="00A54242"/>
    <w:rsid w:val="00A57166"/>
    <w:rsid w:val="00A57B96"/>
    <w:rsid w:val="00A6378D"/>
    <w:rsid w:val="00A64820"/>
    <w:rsid w:val="00A67346"/>
    <w:rsid w:val="00A733B8"/>
    <w:rsid w:val="00A87129"/>
    <w:rsid w:val="00A9264A"/>
    <w:rsid w:val="00A9611F"/>
    <w:rsid w:val="00A96F8C"/>
    <w:rsid w:val="00AA49B8"/>
    <w:rsid w:val="00AA5DD1"/>
    <w:rsid w:val="00AB5D59"/>
    <w:rsid w:val="00AB72D2"/>
    <w:rsid w:val="00AC0387"/>
    <w:rsid w:val="00AC0637"/>
    <w:rsid w:val="00AC2E23"/>
    <w:rsid w:val="00AC2ECC"/>
    <w:rsid w:val="00AC60D9"/>
    <w:rsid w:val="00AC70F5"/>
    <w:rsid w:val="00AD0634"/>
    <w:rsid w:val="00AD4A8D"/>
    <w:rsid w:val="00AD57F8"/>
    <w:rsid w:val="00AD618B"/>
    <w:rsid w:val="00AE0C2D"/>
    <w:rsid w:val="00AE5809"/>
    <w:rsid w:val="00AE5ABF"/>
    <w:rsid w:val="00AF26CD"/>
    <w:rsid w:val="00AF53F2"/>
    <w:rsid w:val="00B00CE9"/>
    <w:rsid w:val="00B077A2"/>
    <w:rsid w:val="00B2290F"/>
    <w:rsid w:val="00B25CB0"/>
    <w:rsid w:val="00B25FE7"/>
    <w:rsid w:val="00B26655"/>
    <w:rsid w:val="00B46EF7"/>
    <w:rsid w:val="00B51AA7"/>
    <w:rsid w:val="00B54C8B"/>
    <w:rsid w:val="00B61798"/>
    <w:rsid w:val="00B64B76"/>
    <w:rsid w:val="00B672FE"/>
    <w:rsid w:val="00B72FB2"/>
    <w:rsid w:val="00B8289C"/>
    <w:rsid w:val="00B8631A"/>
    <w:rsid w:val="00B8651A"/>
    <w:rsid w:val="00B8685A"/>
    <w:rsid w:val="00B9632E"/>
    <w:rsid w:val="00B9724F"/>
    <w:rsid w:val="00BA0BCE"/>
    <w:rsid w:val="00BA337A"/>
    <w:rsid w:val="00BA3838"/>
    <w:rsid w:val="00BA38D6"/>
    <w:rsid w:val="00BA6353"/>
    <w:rsid w:val="00BA78FB"/>
    <w:rsid w:val="00BB187E"/>
    <w:rsid w:val="00BB4275"/>
    <w:rsid w:val="00BB435C"/>
    <w:rsid w:val="00BC7EE6"/>
    <w:rsid w:val="00BD2548"/>
    <w:rsid w:val="00BD3BE4"/>
    <w:rsid w:val="00BD6EE5"/>
    <w:rsid w:val="00BE620E"/>
    <w:rsid w:val="00BF0B7B"/>
    <w:rsid w:val="00C02CAA"/>
    <w:rsid w:val="00C0602F"/>
    <w:rsid w:val="00C138C4"/>
    <w:rsid w:val="00C15427"/>
    <w:rsid w:val="00C20FC0"/>
    <w:rsid w:val="00C230B4"/>
    <w:rsid w:val="00C33009"/>
    <w:rsid w:val="00C34218"/>
    <w:rsid w:val="00C368A8"/>
    <w:rsid w:val="00C4772B"/>
    <w:rsid w:val="00C50612"/>
    <w:rsid w:val="00C5339E"/>
    <w:rsid w:val="00C53D63"/>
    <w:rsid w:val="00C7122D"/>
    <w:rsid w:val="00C734DF"/>
    <w:rsid w:val="00C77E52"/>
    <w:rsid w:val="00C97FB1"/>
    <w:rsid w:val="00CC5BA8"/>
    <w:rsid w:val="00CC66C6"/>
    <w:rsid w:val="00CD3CAB"/>
    <w:rsid w:val="00CD6B93"/>
    <w:rsid w:val="00CD72C1"/>
    <w:rsid w:val="00CE466B"/>
    <w:rsid w:val="00CF1053"/>
    <w:rsid w:val="00CF2AED"/>
    <w:rsid w:val="00CF43B9"/>
    <w:rsid w:val="00CF72A2"/>
    <w:rsid w:val="00D010FF"/>
    <w:rsid w:val="00D04BC5"/>
    <w:rsid w:val="00D05BC6"/>
    <w:rsid w:val="00D070AB"/>
    <w:rsid w:val="00D07FA7"/>
    <w:rsid w:val="00D10F54"/>
    <w:rsid w:val="00D1496B"/>
    <w:rsid w:val="00D17080"/>
    <w:rsid w:val="00D22F8B"/>
    <w:rsid w:val="00D3173B"/>
    <w:rsid w:val="00D34768"/>
    <w:rsid w:val="00D449F6"/>
    <w:rsid w:val="00D45841"/>
    <w:rsid w:val="00D46685"/>
    <w:rsid w:val="00D47965"/>
    <w:rsid w:val="00D50076"/>
    <w:rsid w:val="00D679F0"/>
    <w:rsid w:val="00D75C3D"/>
    <w:rsid w:val="00D87475"/>
    <w:rsid w:val="00D91AFB"/>
    <w:rsid w:val="00D97358"/>
    <w:rsid w:val="00DA07BD"/>
    <w:rsid w:val="00DA1CFD"/>
    <w:rsid w:val="00DA32CA"/>
    <w:rsid w:val="00DA712A"/>
    <w:rsid w:val="00DB0000"/>
    <w:rsid w:val="00DB2A5B"/>
    <w:rsid w:val="00DB327C"/>
    <w:rsid w:val="00DC5A03"/>
    <w:rsid w:val="00DC5DF4"/>
    <w:rsid w:val="00DC66BC"/>
    <w:rsid w:val="00DE00BA"/>
    <w:rsid w:val="00DE3874"/>
    <w:rsid w:val="00DE5734"/>
    <w:rsid w:val="00DF4170"/>
    <w:rsid w:val="00E07E3D"/>
    <w:rsid w:val="00E10FD7"/>
    <w:rsid w:val="00E11920"/>
    <w:rsid w:val="00E12D48"/>
    <w:rsid w:val="00E36E6E"/>
    <w:rsid w:val="00E410F6"/>
    <w:rsid w:val="00E5059A"/>
    <w:rsid w:val="00E547D0"/>
    <w:rsid w:val="00E65092"/>
    <w:rsid w:val="00E72E13"/>
    <w:rsid w:val="00E8170E"/>
    <w:rsid w:val="00E86935"/>
    <w:rsid w:val="00E878F5"/>
    <w:rsid w:val="00E92857"/>
    <w:rsid w:val="00E9670D"/>
    <w:rsid w:val="00EA1A65"/>
    <w:rsid w:val="00EA25DD"/>
    <w:rsid w:val="00EA42BC"/>
    <w:rsid w:val="00EB56F6"/>
    <w:rsid w:val="00EC1225"/>
    <w:rsid w:val="00EC3A4A"/>
    <w:rsid w:val="00EC3C1F"/>
    <w:rsid w:val="00ED3134"/>
    <w:rsid w:val="00ED5311"/>
    <w:rsid w:val="00ED7927"/>
    <w:rsid w:val="00EE30A2"/>
    <w:rsid w:val="00EF0ADF"/>
    <w:rsid w:val="00EF64CD"/>
    <w:rsid w:val="00F056EB"/>
    <w:rsid w:val="00F10A2D"/>
    <w:rsid w:val="00F10F64"/>
    <w:rsid w:val="00F14773"/>
    <w:rsid w:val="00F17C8E"/>
    <w:rsid w:val="00F2379B"/>
    <w:rsid w:val="00F34E9E"/>
    <w:rsid w:val="00F37111"/>
    <w:rsid w:val="00F40578"/>
    <w:rsid w:val="00F42B73"/>
    <w:rsid w:val="00F51651"/>
    <w:rsid w:val="00F52A6F"/>
    <w:rsid w:val="00F56B96"/>
    <w:rsid w:val="00F6338F"/>
    <w:rsid w:val="00F7227C"/>
    <w:rsid w:val="00F730E3"/>
    <w:rsid w:val="00F74E85"/>
    <w:rsid w:val="00F83F3F"/>
    <w:rsid w:val="00F90D26"/>
    <w:rsid w:val="00F930F7"/>
    <w:rsid w:val="00FB15B2"/>
    <w:rsid w:val="00FD40D8"/>
    <w:rsid w:val="00FE3DAA"/>
    <w:rsid w:val="00FF26CE"/>
    <w:rsid w:val="00FF466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606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65E"/>
  </w:style>
  <w:style w:type="paragraph" w:styleId="a6">
    <w:name w:val="footer"/>
    <w:basedOn w:val="a"/>
    <w:link w:val="a7"/>
    <w:uiPriority w:val="99"/>
    <w:unhideWhenUsed/>
    <w:rsid w:val="002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65E"/>
  </w:style>
  <w:style w:type="character" w:customStyle="1" w:styleId="a8">
    <w:name w:val="Основной текст_"/>
    <w:basedOn w:val="a0"/>
    <w:link w:val="1"/>
    <w:rsid w:val="00915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1512E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F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AD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3D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3D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3DE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3D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3DEC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rsid w:val="00B865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8651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B8651A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0244C9"/>
    <w:pPr>
      <w:tabs>
        <w:tab w:val="left" w:pos="-1276"/>
      </w:tabs>
      <w:spacing w:after="0" w:line="312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244C9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1D4E3A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D4E3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879E6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9E6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39"/>
    <w:rsid w:val="0050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606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65E"/>
  </w:style>
  <w:style w:type="paragraph" w:styleId="a6">
    <w:name w:val="footer"/>
    <w:basedOn w:val="a"/>
    <w:link w:val="a7"/>
    <w:uiPriority w:val="99"/>
    <w:unhideWhenUsed/>
    <w:rsid w:val="002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65E"/>
  </w:style>
  <w:style w:type="character" w:customStyle="1" w:styleId="a8">
    <w:name w:val="Основной текст_"/>
    <w:basedOn w:val="a0"/>
    <w:link w:val="1"/>
    <w:rsid w:val="00915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1512E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F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AD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3D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3D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3DE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3D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3DEC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rsid w:val="00B865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8651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B8651A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0244C9"/>
    <w:pPr>
      <w:tabs>
        <w:tab w:val="left" w:pos="-1276"/>
      </w:tabs>
      <w:spacing w:after="0" w:line="312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244C9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1D4E3A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D4E3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879E6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9E6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39"/>
    <w:rsid w:val="0050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F34D-F1B9-46AF-9C6F-29800210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Pleskacheva</dc:creator>
  <cp:lastModifiedBy>user</cp:lastModifiedBy>
  <cp:revision>2</cp:revision>
  <cp:lastPrinted>2017-07-17T14:20:00Z</cp:lastPrinted>
  <dcterms:created xsi:type="dcterms:W3CDTF">2017-12-19T09:18:00Z</dcterms:created>
  <dcterms:modified xsi:type="dcterms:W3CDTF">2017-12-19T09:18:00Z</dcterms:modified>
</cp:coreProperties>
</file>