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60" w:rsidRPr="00D470BE" w:rsidRDefault="00D43160" w:rsidP="00D470BE">
      <w:pPr>
        <w:pStyle w:val="a8"/>
        <w:spacing w:line="240" w:lineRule="auto"/>
        <w:ind w:left="0"/>
        <w:contextualSpacing/>
        <w:rPr>
          <w:sz w:val="28"/>
          <w:szCs w:val="28"/>
        </w:rPr>
      </w:pPr>
      <w:bookmarkStart w:id="0" w:name="_GoBack"/>
      <w:bookmarkEnd w:id="0"/>
    </w:p>
    <w:p w:rsidR="00E53247" w:rsidRPr="00D470BE" w:rsidRDefault="00E53247" w:rsidP="00D470BE">
      <w:pPr>
        <w:pStyle w:val="a8"/>
        <w:spacing w:line="240" w:lineRule="auto"/>
        <w:contextualSpacing/>
        <w:jc w:val="center"/>
        <w:rPr>
          <w:sz w:val="28"/>
          <w:szCs w:val="28"/>
        </w:rPr>
      </w:pPr>
      <w:r w:rsidRPr="00D470BE">
        <w:rPr>
          <w:sz w:val="28"/>
          <w:szCs w:val="28"/>
        </w:rPr>
        <w:t>Вносится Правительством Российской Федерации</w:t>
      </w:r>
    </w:p>
    <w:p w:rsidR="00E53247" w:rsidRPr="00D470BE" w:rsidRDefault="00E53247" w:rsidP="00D470BE">
      <w:pPr>
        <w:spacing w:line="240" w:lineRule="auto"/>
        <w:ind w:left="6238"/>
        <w:contextualSpacing/>
        <w:rPr>
          <w:rFonts w:ascii="Times New Roman" w:hAnsi="Times New Roman"/>
          <w:szCs w:val="28"/>
        </w:rPr>
      </w:pPr>
    </w:p>
    <w:p w:rsidR="00D43160" w:rsidRPr="00D470BE" w:rsidRDefault="00E53247" w:rsidP="00D470BE">
      <w:pPr>
        <w:spacing w:line="240" w:lineRule="auto"/>
        <w:ind w:left="6238"/>
        <w:contextualSpacing/>
        <w:jc w:val="right"/>
        <w:rPr>
          <w:rFonts w:ascii="Times New Roman" w:hAnsi="Times New Roman"/>
          <w:szCs w:val="28"/>
        </w:rPr>
      </w:pPr>
      <w:r w:rsidRPr="00D470BE">
        <w:rPr>
          <w:rFonts w:ascii="Times New Roman" w:hAnsi="Times New Roman"/>
          <w:szCs w:val="28"/>
        </w:rPr>
        <w:t>Проект</w:t>
      </w:r>
    </w:p>
    <w:p w:rsidR="00D43160" w:rsidRPr="00D470BE" w:rsidRDefault="00D43160" w:rsidP="00D470BE">
      <w:pPr>
        <w:spacing w:line="240" w:lineRule="auto"/>
        <w:contextualSpacing/>
        <w:rPr>
          <w:rFonts w:ascii="Times New Roman" w:hAnsi="Times New Roman"/>
          <w:szCs w:val="28"/>
        </w:rPr>
      </w:pPr>
    </w:p>
    <w:p w:rsidR="00E53247" w:rsidRPr="00D470BE" w:rsidRDefault="00E53247" w:rsidP="00D470BE">
      <w:pPr>
        <w:spacing w:line="240" w:lineRule="auto"/>
        <w:contextualSpacing/>
        <w:jc w:val="center"/>
        <w:rPr>
          <w:rFonts w:ascii="Times New Roman" w:hAnsi="Times New Roman"/>
          <w:b/>
          <w:szCs w:val="28"/>
        </w:rPr>
      </w:pPr>
      <w:r w:rsidRPr="00D470BE">
        <w:rPr>
          <w:rFonts w:ascii="Times New Roman" w:hAnsi="Times New Roman"/>
          <w:b/>
          <w:szCs w:val="28"/>
        </w:rPr>
        <w:t>ФЕДЕРАЛЬНЫЙ ЗАКОН</w:t>
      </w:r>
    </w:p>
    <w:p w:rsidR="00E53247" w:rsidRPr="00D470BE" w:rsidRDefault="00E53247" w:rsidP="00D470BE">
      <w:pPr>
        <w:spacing w:line="240" w:lineRule="auto"/>
        <w:contextualSpacing/>
        <w:rPr>
          <w:rFonts w:ascii="Times New Roman" w:hAnsi="Times New Roman"/>
          <w:szCs w:val="28"/>
        </w:rPr>
      </w:pPr>
    </w:p>
    <w:p w:rsidR="00BC31EA" w:rsidRPr="00D470BE" w:rsidRDefault="00E53247" w:rsidP="00D470BE">
      <w:pPr>
        <w:spacing w:line="240" w:lineRule="auto"/>
        <w:contextualSpacing/>
        <w:jc w:val="center"/>
        <w:rPr>
          <w:rFonts w:ascii="Times New Roman" w:hAnsi="Times New Roman"/>
          <w:b/>
          <w:szCs w:val="28"/>
        </w:rPr>
      </w:pPr>
      <w:r w:rsidRPr="00D470BE">
        <w:rPr>
          <w:rFonts w:ascii="Times New Roman" w:hAnsi="Times New Roman"/>
          <w:b/>
          <w:szCs w:val="28"/>
        </w:rPr>
        <w:t xml:space="preserve">О внесении изменений </w:t>
      </w:r>
    </w:p>
    <w:p w:rsidR="00E53247" w:rsidRPr="00D470BE" w:rsidRDefault="00E53247" w:rsidP="00D470BE">
      <w:pPr>
        <w:spacing w:line="240" w:lineRule="auto"/>
        <w:contextualSpacing/>
        <w:jc w:val="center"/>
        <w:rPr>
          <w:rFonts w:ascii="Times New Roman" w:hAnsi="Times New Roman"/>
          <w:b/>
          <w:bCs/>
          <w:szCs w:val="28"/>
        </w:rPr>
      </w:pPr>
      <w:r w:rsidRPr="00D470BE">
        <w:rPr>
          <w:rFonts w:ascii="Times New Roman" w:hAnsi="Times New Roman"/>
          <w:b/>
          <w:szCs w:val="28"/>
        </w:rPr>
        <w:t>в Градостроительный кодекс</w:t>
      </w:r>
      <w:r w:rsidR="00BC31EA" w:rsidRPr="00D470BE">
        <w:rPr>
          <w:rFonts w:ascii="Times New Roman" w:hAnsi="Times New Roman"/>
          <w:b/>
          <w:bCs/>
          <w:szCs w:val="28"/>
        </w:rPr>
        <w:t xml:space="preserve"> </w:t>
      </w:r>
      <w:r w:rsidRPr="00D470BE">
        <w:rPr>
          <w:rFonts w:ascii="Times New Roman" w:hAnsi="Times New Roman"/>
          <w:b/>
          <w:szCs w:val="28"/>
        </w:rPr>
        <w:t>Российской Федерации</w:t>
      </w:r>
      <w:r w:rsidR="00FA12A0" w:rsidRPr="00D470BE">
        <w:rPr>
          <w:rFonts w:ascii="Times New Roman" w:hAnsi="Times New Roman"/>
          <w:b/>
          <w:szCs w:val="28"/>
        </w:rPr>
        <w:t xml:space="preserve"> </w:t>
      </w:r>
    </w:p>
    <w:p w:rsidR="00D43160" w:rsidRPr="00D470BE" w:rsidRDefault="00D43160" w:rsidP="00D470BE">
      <w:pPr>
        <w:spacing w:line="240" w:lineRule="auto"/>
        <w:contextualSpacing/>
        <w:rPr>
          <w:rFonts w:ascii="Times New Roman" w:hAnsi="Times New Roman"/>
          <w:szCs w:val="28"/>
        </w:rPr>
      </w:pPr>
    </w:p>
    <w:p w:rsidR="00816F5E" w:rsidRPr="00D470BE" w:rsidRDefault="00816F5E" w:rsidP="00D470BE">
      <w:pPr>
        <w:spacing w:line="240" w:lineRule="auto"/>
        <w:ind w:firstLine="709"/>
        <w:contextualSpacing/>
        <w:rPr>
          <w:rFonts w:ascii="Times New Roman" w:hAnsi="Times New Roman"/>
          <w:szCs w:val="28"/>
        </w:rPr>
      </w:pPr>
      <w:r w:rsidRPr="00D470BE">
        <w:rPr>
          <w:rFonts w:ascii="Times New Roman" w:hAnsi="Times New Roman"/>
          <w:szCs w:val="28"/>
        </w:rPr>
        <w:t>Внести</w:t>
      </w:r>
      <w:r w:rsidR="001A1FB2" w:rsidRPr="00D470BE">
        <w:rPr>
          <w:rFonts w:ascii="Times New Roman" w:hAnsi="Times New Roman"/>
          <w:szCs w:val="28"/>
        </w:rPr>
        <w:t xml:space="preserve"> в</w:t>
      </w:r>
      <w:r w:rsidRPr="00D470BE">
        <w:rPr>
          <w:rFonts w:ascii="Times New Roman" w:hAnsi="Times New Roman"/>
          <w:szCs w:val="28"/>
        </w:rPr>
        <w:t xml:space="preserve"> стать</w:t>
      </w:r>
      <w:r w:rsidR="001E2C0B" w:rsidRPr="00D470BE">
        <w:rPr>
          <w:rFonts w:ascii="Times New Roman" w:hAnsi="Times New Roman"/>
          <w:szCs w:val="28"/>
        </w:rPr>
        <w:t xml:space="preserve">ю </w:t>
      </w:r>
      <w:r w:rsidRPr="00D470BE">
        <w:rPr>
          <w:rFonts w:ascii="Times New Roman" w:hAnsi="Times New Roman"/>
          <w:szCs w:val="28"/>
        </w:rPr>
        <w:t>49.1. Градостроительного кодекса Российской Федерации (Собрание законодательства Российской Федерации, 2005, № 1, ст. 16; № 30, ст. 3128; 2006, № 1, ст. 10, ст. 21; № 23, ст. 2380; № 31, ст. 3442; № 50, ст. 5279; № 52, ст. 5498; 2007, № 1, ст. 21; № 21, ст. 2455; № 31, ст. 4012; № 45, ст. 5417, № 46, ст. 5553, № 50, ст. 6237; 2008, № 20, ст. 2251, ст. 2260; № 29, ст. 3418; № 30, ст. 3604, ст. 3616; № 52, ст. 6236; 2009, № 1, ст. 17; № 29, ст. 3601; № 48, ст. 5711; № 52, ст. 6419; 2010, № 31, ст. 4195, ст. 4209; № 48, ст. 6246; № 49, ст. 6410; 2011, № 13, ст. 1688; № 17, ст. 2310; № 27, ст. 3880; № 29, ст. 4281, ст. 4291; № 30, ст. 4563, ст. 4572, ст. 4590, ст. 4591, ст. 4594, ст. 4605; № 49, ст. 7015, ст. 7042; № 50, ст. 7343; 2012, № 26, ст. 3446; № 30, ст. 4171; № 31, ст. 4322; № 47, ст. 6390; № 53, ст. 7614, ст. 7619, ст. 7643; 2013, № 9, ст. 873, ст. 874; № 14, ст. 1651; № 23, ст. 2871; № 27, ст. 3477, ст. 3480; № 30, ст. 4040, ст. 4080; № 43, ст. 5452; № 52, ст. 6961, ст. 6983; 2014, № 14, ст. 1557; № 16, ст. 1837; № 19, ст. 2336; № 26, ст. 3377, ст. 3386, ст. 3387; № 30, ст. 4218, ст. 4220, ст. 4225; № 42, ст. 5615; № 43, ст. 5799, ст. 5804; № 48, ст. 6640; 2015, № 1, ст. 9, ст. 11, ст. 38, ст. 52, ст. 72, ст. 86; № 17, ст. 2477; № 27, ст. 3967; № 29, ст. 4339, ст. 4342, ст. 4350, ст. 4378, ст. 4389; № 48, ст. 6705; 2016, № 1, ст. 22, ст. 79; № 26, ст. 3867; № 27, ст. 4248, ст.4294, ст. 4301, ст. 4302, ст. 4303, ст. 4304, ст. 4305, ст. 4306; № 52 ст. 7494; 2017, № 11, ст. 1540; № 25, ст. 3595; № 27, ст. 3932; № 31, ст. 4740, ст. 4767, ст. 4771, ст. 4829; 2018, № 1, ст. 39, ст. 47, ст. 90, ст. 91; № 18, ст. 2559; № 32, ст. 5105, ст. 5114, ст. 5123, ст. 5133, ст. 5134, ст. 5135) следующие изменения:</w:t>
      </w:r>
    </w:p>
    <w:p w:rsidR="00816F5E" w:rsidRPr="00D470BE" w:rsidRDefault="00816F5E" w:rsidP="00D470BE">
      <w:pPr>
        <w:spacing w:line="240" w:lineRule="auto"/>
        <w:ind w:firstLine="709"/>
        <w:contextualSpacing/>
        <w:rPr>
          <w:rFonts w:ascii="Times New Roman" w:hAnsi="Times New Roman"/>
          <w:szCs w:val="28"/>
        </w:rPr>
      </w:pPr>
    </w:p>
    <w:p w:rsidR="00816F5E" w:rsidRPr="00D470BE" w:rsidRDefault="00816F5E" w:rsidP="00D470BE">
      <w:pPr>
        <w:numPr>
          <w:ilvl w:val="0"/>
          <w:numId w:val="3"/>
        </w:numPr>
        <w:spacing w:line="240" w:lineRule="auto"/>
        <w:ind w:left="0" w:firstLine="709"/>
        <w:contextualSpacing/>
        <w:rPr>
          <w:rFonts w:ascii="Times New Roman" w:hAnsi="Times New Roman"/>
          <w:szCs w:val="28"/>
        </w:rPr>
      </w:pPr>
      <w:r w:rsidRPr="00D470BE">
        <w:rPr>
          <w:rFonts w:ascii="Times New Roman" w:hAnsi="Times New Roman"/>
          <w:szCs w:val="28"/>
        </w:rPr>
        <w:t xml:space="preserve">пункт 1 </w:t>
      </w:r>
      <w:r w:rsidR="001E2C0B" w:rsidRPr="00D470BE">
        <w:rPr>
          <w:rFonts w:ascii="Times New Roman" w:hAnsi="Times New Roman"/>
          <w:szCs w:val="28"/>
        </w:rPr>
        <w:t xml:space="preserve">части 1 </w:t>
      </w:r>
      <w:r w:rsidRPr="00D470BE">
        <w:rPr>
          <w:rFonts w:ascii="Times New Roman" w:hAnsi="Times New Roman"/>
          <w:szCs w:val="28"/>
        </w:rPr>
        <w:t>изложить в следующей редакции:</w:t>
      </w:r>
    </w:p>
    <w:p w:rsidR="00B965C5" w:rsidRPr="00D470BE" w:rsidRDefault="00816F5E" w:rsidP="00D470BE">
      <w:pPr>
        <w:tabs>
          <w:tab w:val="center" w:pos="1474"/>
          <w:tab w:val="left" w:pos="8364"/>
        </w:tabs>
        <w:spacing w:line="240" w:lineRule="auto"/>
        <w:ind w:firstLine="709"/>
        <w:contextualSpacing/>
        <w:rPr>
          <w:rFonts w:ascii="Times New Roman" w:hAnsi="Times New Roman"/>
          <w:szCs w:val="28"/>
        </w:rPr>
      </w:pPr>
      <w:r w:rsidRPr="00D470BE">
        <w:rPr>
          <w:rFonts w:ascii="Times New Roman" w:hAnsi="Times New Roman"/>
          <w:szCs w:val="28"/>
        </w:rPr>
        <w:t>«</w:t>
      </w:r>
      <w:r w:rsidR="00857594" w:rsidRPr="00D470BE">
        <w:rPr>
          <w:rFonts w:ascii="Times New Roman" w:hAnsi="Times New Roman"/>
          <w:szCs w:val="28"/>
        </w:rPr>
        <w:t>имеет высшее образование</w:t>
      </w:r>
      <w:r w:rsidR="00CE6C63" w:rsidRPr="00D470BE">
        <w:rPr>
          <w:rFonts w:ascii="Times New Roman" w:hAnsi="Times New Roman"/>
          <w:szCs w:val="28"/>
        </w:rPr>
        <w:t>, соответствующее заявленному направлению деятельности эксперта</w:t>
      </w:r>
      <w:r w:rsidRPr="00D470BE">
        <w:rPr>
          <w:rFonts w:ascii="Times New Roman" w:hAnsi="Times New Roman"/>
          <w:szCs w:val="28"/>
        </w:rPr>
        <w:t>, либо высшее образование</w:t>
      </w:r>
      <w:r w:rsidR="00CE22E5" w:rsidRPr="00D470BE">
        <w:rPr>
          <w:rFonts w:ascii="Times New Roman" w:hAnsi="Times New Roman"/>
          <w:szCs w:val="28"/>
        </w:rPr>
        <w:t xml:space="preserve"> и профессиональную переподг</w:t>
      </w:r>
      <w:r w:rsidRPr="00D470BE">
        <w:rPr>
          <w:rFonts w:ascii="Times New Roman" w:hAnsi="Times New Roman"/>
          <w:szCs w:val="28"/>
        </w:rPr>
        <w:t>отовку</w:t>
      </w:r>
      <w:r w:rsidR="00CE6C63" w:rsidRPr="00D470BE">
        <w:rPr>
          <w:rFonts w:ascii="Times New Roman" w:hAnsi="Times New Roman"/>
          <w:szCs w:val="28"/>
        </w:rPr>
        <w:t>, соответствующую заявленному направлению деятельности эксперта</w:t>
      </w:r>
      <w:r w:rsidRPr="00D470BE">
        <w:rPr>
          <w:rFonts w:ascii="Times New Roman" w:hAnsi="Times New Roman"/>
          <w:szCs w:val="28"/>
        </w:rPr>
        <w:t>;»</w:t>
      </w:r>
      <w:r w:rsidR="00E66A94" w:rsidRPr="00D470BE">
        <w:rPr>
          <w:rFonts w:ascii="Times New Roman" w:hAnsi="Times New Roman"/>
          <w:szCs w:val="28"/>
        </w:rPr>
        <w:t>;</w:t>
      </w:r>
    </w:p>
    <w:p w:rsidR="00816F5E" w:rsidRPr="00D470BE" w:rsidRDefault="00816F5E" w:rsidP="00D470BE">
      <w:pPr>
        <w:numPr>
          <w:ilvl w:val="0"/>
          <w:numId w:val="3"/>
        </w:numPr>
        <w:tabs>
          <w:tab w:val="center" w:pos="1474"/>
          <w:tab w:val="left" w:pos="8364"/>
        </w:tabs>
        <w:spacing w:line="240" w:lineRule="auto"/>
        <w:contextualSpacing/>
        <w:rPr>
          <w:rFonts w:ascii="Times New Roman" w:hAnsi="Times New Roman"/>
          <w:szCs w:val="28"/>
        </w:rPr>
      </w:pPr>
      <w:r w:rsidRPr="00D470BE">
        <w:rPr>
          <w:rFonts w:ascii="Times New Roman" w:hAnsi="Times New Roman"/>
          <w:szCs w:val="28"/>
        </w:rPr>
        <w:t xml:space="preserve">пункт 3 </w:t>
      </w:r>
      <w:r w:rsidR="001E2C0B" w:rsidRPr="00D470BE">
        <w:rPr>
          <w:rFonts w:ascii="Times New Roman" w:hAnsi="Times New Roman"/>
          <w:szCs w:val="28"/>
        </w:rPr>
        <w:t xml:space="preserve">части 1 </w:t>
      </w:r>
      <w:r w:rsidRPr="00D470BE">
        <w:rPr>
          <w:rFonts w:ascii="Times New Roman" w:hAnsi="Times New Roman"/>
          <w:szCs w:val="28"/>
        </w:rPr>
        <w:t>изложить в следующей редакции:</w:t>
      </w:r>
    </w:p>
    <w:p w:rsidR="00816F5E" w:rsidRPr="00D470BE" w:rsidRDefault="00816F5E" w:rsidP="00D470BE">
      <w:pPr>
        <w:tabs>
          <w:tab w:val="center" w:pos="1474"/>
          <w:tab w:val="left" w:pos="8364"/>
        </w:tabs>
        <w:spacing w:line="240" w:lineRule="auto"/>
        <w:ind w:firstLine="851"/>
        <w:contextualSpacing/>
        <w:rPr>
          <w:rFonts w:ascii="Times New Roman" w:hAnsi="Times New Roman"/>
          <w:szCs w:val="28"/>
        </w:rPr>
      </w:pPr>
      <w:r w:rsidRPr="00D470BE">
        <w:rPr>
          <w:rFonts w:ascii="Times New Roman" w:hAnsi="Times New Roman"/>
          <w:szCs w:val="28"/>
        </w:rPr>
        <w:t xml:space="preserve">«имеет стаж работы в сфере подготовки проектной документации и (или) выполнения инженерных изысканий по соответствующему направлению деятельности не менее чем десять лет или стаж работы на соответствующих должностях в органах либо организациях, проводящих экспертизу проектной </w:t>
      </w:r>
      <w:r w:rsidRPr="00D470BE">
        <w:rPr>
          <w:rFonts w:ascii="Times New Roman" w:hAnsi="Times New Roman"/>
          <w:szCs w:val="28"/>
        </w:rPr>
        <w:lastRenderedPageBreak/>
        <w:t>документации и (или) экспертизу результатов инженерных изысканий, по соответствующему направлению деятельности не менее чем семь лет;»</w:t>
      </w:r>
      <w:r w:rsidR="00E66A94" w:rsidRPr="00D470BE">
        <w:rPr>
          <w:rFonts w:ascii="Times New Roman" w:hAnsi="Times New Roman"/>
          <w:szCs w:val="28"/>
        </w:rPr>
        <w:t>;</w:t>
      </w:r>
    </w:p>
    <w:p w:rsidR="00816F5E" w:rsidRPr="00D470BE" w:rsidRDefault="001E2C0B" w:rsidP="00D470BE">
      <w:pPr>
        <w:numPr>
          <w:ilvl w:val="0"/>
          <w:numId w:val="3"/>
        </w:numPr>
        <w:tabs>
          <w:tab w:val="center" w:pos="1474"/>
          <w:tab w:val="left" w:pos="8364"/>
        </w:tabs>
        <w:spacing w:line="240" w:lineRule="auto"/>
        <w:contextualSpacing/>
        <w:rPr>
          <w:rFonts w:ascii="Times New Roman" w:hAnsi="Times New Roman"/>
          <w:szCs w:val="28"/>
        </w:rPr>
      </w:pPr>
      <w:r w:rsidRPr="00D470BE">
        <w:rPr>
          <w:rFonts w:ascii="Times New Roman" w:hAnsi="Times New Roman"/>
          <w:szCs w:val="28"/>
        </w:rPr>
        <w:t xml:space="preserve">часть 1 </w:t>
      </w:r>
      <w:r w:rsidR="00816F5E" w:rsidRPr="00D470BE">
        <w:rPr>
          <w:rFonts w:ascii="Times New Roman" w:hAnsi="Times New Roman"/>
          <w:szCs w:val="28"/>
        </w:rPr>
        <w:t>дополнить пунктом 3</w:t>
      </w:r>
      <w:r w:rsidR="00EF311D" w:rsidRPr="00D470BE">
        <w:rPr>
          <w:rFonts w:ascii="Times New Roman" w:hAnsi="Times New Roman"/>
          <w:szCs w:val="28"/>
        </w:rPr>
        <w:t>.1</w:t>
      </w:r>
      <w:r w:rsidR="00816F5E" w:rsidRPr="00D470BE">
        <w:rPr>
          <w:rFonts w:ascii="Times New Roman" w:hAnsi="Times New Roman"/>
          <w:szCs w:val="28"/>
        </w:rPr>
        <w:t xml:space="preserve"> следующего содержания:</w:t>
      </w:r>
    </w:p>
    <w:p w:rsidR="00E66A94" w:rsidRPr="00D470BE" w:rsidRDefault="00816F5E" w:rsidP="00D470B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Cs w:val="28"/>
        </w:rPr>
      </w:pPr>
      <w:r w:rsidRPr="00D470BE">
        <w:rPr>
          <w:rFonts w:ascii="Times New Roman" w:hAnsi="Times New Roman"/>
          <w:szCs w:val="28"/>
        </w:rPr>
        <w:t>«</w:t>
      </w:r>
      <w:r w:rsidR="00EF311D" w:rsidRPr="00D470BE">
        <w:rPr>
          <w:rFonts w:ascii="Times New Roman" w:hAnsi="Times New Roman"/>
          <w:szCs w:val="28"/>
        </w:rPr>
        <w:t xml:space="preserve">3.1) </w:t>
      </w:r>
      <w:r w:rsidR="0030240B" w:rsidRPr="00D470BE">
        <w:rPr>
          <w:rFonts w:ascii="Times New Roman" w:hAnsi="Times New Roman"/>
          <w:szCs w:val="28"/>
        </w:rPr>
        <w:t>иметь опыт подготовки не менее 15 заключений экспертизы проектной документации и (или) экспертизы результатов инженерных изысканий (за последние пять лет, предшествующие дате подачи заявления о прохождении аттестации на право подготовки заключений экспертизы проектной документации и (или) экспертизы результатов инженерных изысканий) по соответствующему направлению деятельности</w:t>
      </w:r>
      <w:r w:rsidR="001E2C0B" w:rsidRPr="00D470BE">
        <w:rPr>
          <w:rFonts w:ascii="Times New Roman" w:hAnsi="Times New Roman"/>
          <w:szCs w:val="28"/>
        </w:rPr>
        <w:t>;»;</w:t>
      </w:r>
    </w:p>
    <w:p w:rsidR="001E2C0B" w:rsidRPr="00D470BE" w:rsidRDefault="001E2C0B" w:rsidP="00D470B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Cs w:val="28"/>
        </w:rPr>
      </w:pPr>
      <w:r w:rsidRPr="00D470BE">
        <w:rPr>
          <w:rFonts w:ascii="Times New Roman" w:hAnsi="Times New Roman"/>
          <w:szCs w:val="28"/>
        </w:rPr>
        <w:t>часть 2 изложить в следующей редакции:</w:t>
      </w:r>
    </w:p>
    <w:p w:rsidR="005504E4" w:rsidRPr="00D470BE" w:rsidRDefault="001E2C0B" w:rsidP="00D470B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Cs w:val="28"/>
        </w:rPr>
      </w:pPr>
      <w:r w:rsidRPr="00D470BE">
        <w:rPr>
          <w:rFonts w:ascii="Times New Roman" w:hAnsi="Times New Roman"/>
          <w:szCs w:val="28"/>
        </w:rPr>
        <w:t xml:space="preserve">«2. </w:t>
      </w:r>
      <w:r w:rsidR="00FB07B9" w:rsidRPr="00D470BE">
        <w:rPr>
          <w:rFonts w:ascii="Times New Roman" w:hAnsi="Times New Roman"/>
          <w:szCs w:val="28"/>
        </w:rPr>
        <w:t xml:space="preserve"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проводит </w:t>
      </w:r>
      <w:hyperlink r:id="rId8" w:history="1">
        <w:r w:rsidR="00FB07B9" w:rsidRPr="00D470BE">
          <w:rPr>
            <w:rFonts w:ascii="Times New Roman" w:hAnsi="Times New Roman"/>
            <w:szCs w:val="28"/>
          </w:rPr>
          <w:t>аттестацию</w:t>
        </w:r>
      </w:hyperlink>
      <w:r w:rsidR="00FB07B9" w:rsidRPr="00D470BE">
        <w:rPr>
          <w:rFonts w:ascii="Times New Roman" w:hAnsi="Times New Roman"/>
          <w:szCs w:val="28"/>
        </w:rPr>
        <w:t xml:space="preserve"> физических лиц на право подготовки заключений экспертизы проектной документации и (или) экспертизы результатов инженерных изысканий и по итогам этой аттестации принимает решение о внесении либо об отказе во внесении записи в реестр лиц, аттестованных на право подготовки заключений экспертизы проектной документации и (или) экспертизы результатов инженерных изысканий, с указанием причин принятого решения.</w:t>
      </w:r>
    </w:p>
    <w:p w:rsidR="001E2C0B" w:rsidRPr="00D470BE" w:rsidRDefault="005504E4" w:rsidP="00D470B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Cs w:val="28"/>
        </w:rPr>
      </w:pPr>
      <w:r w:rsidRPr="00D470BE">
        <w:rPr>
          <w:rFonts w:ascii="Times New Roman" w:hAnsi="Times New Roman"/>
          <w:szCs w:val="28"/>
        </w:rPr>
        <w:t>Запись в реестре лиц, аттестованных на право подготовки заключений экспертизы проектной документации и (или) экспертизы результатов инженерных изысканий, удостоверяет право эксперта на подготовку заключений экспертизы проектной документации и (или) экспертизы результатов инженерных изысканий.»</w:t>
      </w:r>
      <w:r w:rsidR="001E2C0B" w:rsidRPr="00D470BE">
        <w:rPr>
          <w:rFonts w:ascii="Times New Roman" w:hAnsi="Times New Roman"/>
          <w:szCs w:val="28"/>
        </w:rPr>
        <w:t>;</w:t>
      </w:r>
    </w:p>
    <w:p w:rsidR="001E2C0B" w:rsidRPr="00D470BE" w:rsidRDefault="001E2C0B" w:rsidP="00D470B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418" w:hanging="709"/>
        <w:contextualSpacing/>
        <w:rPr>
          <w:rFonts w:ascii="Times New Roman" w:hAnsi="Times New Roman"/>
          <w:szCs w:val="28"/>
        </w:rPr>
      </w:pPr>
      <w:r w:rsidRPr="00D470BE">
        <w:rPr>
          <w:rFonts w:ascii="Times New Roman" w:hAnsi="Times New Roman"/>
          <w:szCs w:val="28"/>
        </w:rPr>
        <w:t>часть 3 изложить в следующей редакции:</w:t>
      </w:r>
    </w:p>
    <w:p w:rsidR="001E2C0B" w:rsidRPr="00D470BE" w:rsidRDefault="001E2C0B" w:rsidP="00D470B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Cs w:val="28"/>
        </w:rPr>
      </w:pPr>
      <w:r w:rsidRPr="00D470BE">
        <w:rPr>
          <w:rFonts w:ascii="Times New Roman" w:hAnsi="Times New Roman"/>
          <w:szCs w:val="28"/>
        </w:rPr>
        <w:t xml:space="preserve">«3. </w:t>
      </w:r>
      <w:hyperlink r:id="rId9" w:history="1">
        <w:r w:rsidRPr="00D470BE">
          <w:rPr>
            <w:rFonts w:ascii="Times New Roman" w:hAnsi="Times New Roman"/>
            <w:szCs w:val="28"/>
          </w:rPr>
          <w:t>Форма</w:t>
        </w:r>
      </w:hyperlink>
      <w:r w:rsidRPr="00D470BE">
        <w:rPr>
          <w:rFonts w:ascii="Times New Roman" w:hAnsi="Times New Roman"/>
          <w:szCs w:val="28"/>
        </w:rPr>
        <w:t xml:space="preserve"> выписки из реестра лиц, аттестованных на право подготовки заключений экспертизы проектной документации и (или) экспертизы результатов инженерных изысканий,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градостроительства.»</w:t>
      </w:r>
      <w:r w:rsidR="00D1106E" w:rsidRPr="00D470BE">
        <w:rPr>
          <w:rFonts w:ascii="Times New Roman" w:hAnsi="Times New Roman"/>
          <w:szCs w:val="28"/>
        </w:rPr>
        <w:t>;</w:t>
      </w:r>
    </w:p>
    <w:p w:rsidR="001A1FB2" w:rsidRPr="00D470BE" w:rsidRDefault="001A1FB2" w:rsidP="00D470B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418" w:hanging="709"/>
        <w:contextualSpacing/>
        <w:rPr>
          <w:rFonts w:ascii="Times New Roman" w:hAnsi="Times New Roman"/>
          <w:szCs w:val="28"/>
        </w:rPr>
      </w:pPr>
      <w:r w:rsidRPr="00D470BE">
        <w:rPr>
          <w:rFonts w:ascii="Times New Roman" w:hAnsi="Times New Roman"/>
          <w:szCs w:val="28"/>
        </w:rPr>
        <w:t>дополнить частью 3.1. следующего содержания</w:t>
      </w:r>
      <w:r w:rsidRPr="00D470BE">
        <w:rPr>
          <w:rFonts w:ascii="Times New Roman" w:hAnsi="Times New Roman"/>
          <w:szCs w:val="28"/>
          <w:lang w:val="en-US"/>
        </w:rPr>
        <w:t>:</w:t>
      </w:r>
    </w:p>
    <w:p w:rsidR="00477D0F" w:rsidRPr="00D470BE" w:rsidRDefault="00722AC2" w:rsidP="00D470BE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  <w:r w:rsidRPr="00D470BE">
        <w:rPr>
          <w:sz w:val="28"/>
          <w:szCs w:val="28"/>
        </w:rPr>
        <w:t>«</w:t>
      </w:r>
      <w:r w:rsidR="00477D0F" w:rsidRPr="00D470BE">
        <w:rPr>
          <w:sz w:val="28"/>
          <w:szCs w:val="28"/>
        </w:rPr>
        <w:t xml:space="preserve">3.1. Сведения, содержащиеся в реестре лиц, аттестованных на право подготовки заключений экспертизы проектной документации и (или) экспертизы результатов инженерных изысканий, предоставляются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эксперту. </w:t>
      </w:r>
    </w:p>
    <w:p w:rsidR="001A1FB2" w:rsidRPr="00D470BE" w:rsidRDefault="00477D0F" w:rsidP="00D470B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Cs w:val="28"/>
        </w:rPr>
      </w:pPr>
      <w:r w:rsidRPr="00D470BE">
        <w:rPr>
          <w:rFonts w:ascii="Times New Roman" w:hAnsi="Times New Roman"/>
          <w:szCs w:val="28"/>
        </w:rPr>
        <w:t xml:space="preserve">Эксперт, при необходимости, вправе обратиться в федеральный орган исполнительной власти, осуществляющий функции по выработке и реализации </w:t>
      </w:r>
      <w:r w:rsidRPr="00D470BE">
        <w:rPr>
          <w:rFonts w:ascii="Times New Roman" w:hAnsi="Times New Roman"/>
          <w:szCs w:val="28"/>
        </w:rPr>
        <w:lastRenderedPageBreak/>
        <w:t>государственной политики и нормативно-правовому регулированию в сфере строительства, архитектуры, градостроительства, посредством единого портала государственных и муниципальных услуг с заявлением в форме электронного документа и подписанного простой или усиленной квалифицированной электронной подписью такого эксперта о предоставлении выписки из реестра лиц, аттестованных на право подготовки заключений экспертизы проектной документации и (или) экспертизы результатов инженерных изысканий.</w:t>
      </w:r>
      <w:r w:rsidR="00722AC2" w:rsidRPr="00D470BE">
        <w:rPr>
          <w:rFonts w:ascii="Times New Roman" w:hAnsi="Times New Roman"/>
          <w:szCs w:val="28"/>
        </w:rPr>
        <w:t>»;</w:t>
      </w:r>
    </w:p>
    <w:p w:rsidR="004D1E4E" w:rsidRPr="00D470BE" w:rsidRDefault="004D1E4E" w:rsidP="00D470B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418" w:hanging="709"/>
        <w:contextualSpacing/>
        <w:rPr>
          <w:rFonts w:ascii="Times New Roman" w:hAnsi="Times New Roman"/>
          <w:szCs w:val="28"/>
        </w:rPr>
      </w:pPr>
      <w:r w:rsidRPr="00D470BE">
        <w:rPr>
          <w:rFonts w:ascii="Times New Roman" w:hAnsi="Times New Roman"/>
          <w:szCs w:val="28"/>
        </w:rPr>
        <w:t>часть 4 изложить в следующей редакции:</w:t>
      </w:r>
    </w:p>
    <w:p w:rsidR="004D1E4E" w:rsidRPr="00D470BE" w:rsidRDefault="004D1E4E" w:rsidP="00D470BE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  <w:r w:rsidRPr="00D470BE">
        <w:rPr>
          <w:sz w:val="28"/>
          <w:szCs w:val="28"/>
        </w:rPr>
        <w:t>«4. Реестр лиц, аттестованных на право подготовки заключений экспертизы проектной документации и (или) экспертизы результатов инженерных изысканий, и выписка из такого реестра действуют на всей территории Российской Федерации.»;</w:t>
      </w:r>
    </w:p>
    <w:p w:rsidR="004D1E4E" w:rsidRPr="00D470BE" w:rsidRDefault="004D1E4E" w:rsidP="00D470BE">
      <w:pPr>
        <w:pStyle w:val="ConsPlusNormal"/>
        <w:numPr>
          <w:ilvl w:val="0"/>
          <w:numId w:val="3"/>
        </w:numPr>
        <w:spacing w:before="220"/>
        <w:ind w:left="1418" w:hanging="709"/>
        <w:contextualSpacing/>
        <w:jc w:val="both"/>
        <w:rPr>
          <w:sz w:val="28"/>
          <w:szCs w:val="28"/>
        </w:rPr>
      </w:pPr>
      <w:r w:rsidRPr="00D470BE">
        <w:rPr>
          <w:sz w:val="28"/>
          <w:szCs w:val="28"/>
        </w:rPr>
        <w:t>часть 5 изложить в следующей редакции:</w:t>
      </w:r>
    </w:p>
    <w:p w:rsidR="004D1E4E" w:rsidRPr="00D470BE" w:rsidRDefault="004D1E4E" w:rsidP="00D470BE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 w:rsidRPr="00D470BE">
        <w:rPr>
          <w:sz w:val="28"/>
          <w:szCs w:val="28"/>
        </w:rPr>
        <w:t xml:space="preserve">«5. </w:t>
      </w:r>
      <w:r w:rsidR="00A90893" w:rsidRPr="00D470BE">
        <w:rPr>
          <w:sz w:val="28"/>
          <w:szCs w:val="28"/>
        </w:rPr>
        <w:t>Срок действия записи в реестре лиц, аттестованных на право подготовки заключений экспертизы проектной документации и (или) экспертизы результатов инженерных изысканий, составляет пять лет. Физическое лицо вправе обратиться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с заявлением о продлении срока действия</w:t>
      </w:r>
      <w:r w:rsidR="00DB362D" w:rsidRPr="00DB362D">
        <w:rPr>
          <w:sz w:val="28"/>
          <w:szCs w:val="28"/>
        </w:rPr>
        <w:t xml:space="preserve"> </w:t>
      </w:r>
      <w:r w:rsidR="00A90893" w:rsidRPr="00D470BE">
        <w:rPr>
          <w:sz w:val="28"/>
          <w:szCs w:val="28"/>
        </w:rPr>
        <w:t>записи в реестре лиц, аттестованных на право подготовки заключений экспертизы проектной документации и (или) экспертизы результатов инженерных изысканий</w:t>
      </w:r>
      <w:r w:rsidRPr="00D470BE">
        <w:rPr>
          <w:sz w:val="28"/>
          <w:szCs w:val="28"/>
        </w:rPr>
        <w:t>.»;</w:t>
      </w:r>
    </w:p>
    <w:p w:rsidR="004D1E4E" w:rsidRPr="00D470BE" w:rsidRDefault="004D1E4E" w:rsidP="00D470BE">
      <w:pPr>
        <w:pStyle w:val="ConsPlusNormal"/>
        <w:numPr>
          <w:ilvl w:val="0"/>
          <w:numId w:val="3"/>
        </w:numPr>
        <w:spacing w:before="220"/>
        <w:ind w:left="1418" w:hanging="709"/>
        <w:contextualSpacing/>
        <w:jc w:val="both"/>
        <w:rPr>
          <w:sz w:val="28"/>
          <w:szCs w:val="28"/>
        </w:rPr>
      </w:pPr>
      <w:r w:rsidRPr="00D470BE">
        <w:rPr>
          <w:sz w:val="28"/>
          <w:szCs w:val="28"/>
        </w:rPr>
        <w:t>часть 6 изложить в следующей редакции:</w:t>
      </w:r>
    </w:p>
    <w:p w:rsidR="004D1E4E" w:rsidRPr="00D470BE" w:rsidRDefault="004D1E4E" w:rsidP="00D470BE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 w:rsidRPr="00D470BE">
        <w:rPr>
          <w:sz w:val="28"/>
          <w:szCs w:val="28"/>
        </w:rPr>
        <w:t xml:space="preserve">«6. </w:t>
      </w:r>
      <w:hyperlink r:id="rId10" w:history="1">
        <w:r w:rsidR="00A90893" w:rsidRPr="00D470BE">
          <w:rPr>
            <w:sz w:val="28"/>
            <w:szCs w:val="28"/>
          </w:rPr>
          <w:t>Порядок</w:t>
        </w:r>
      </w:hyperlink>
      <w:r w:rsidR="00A90893" w:rsidRPr="00D470BE">
        <w:rPr>
          <w:sz w:val="28"/>
          <w:szCs w:val="28"/>
        </w:rPr>
        <w:t xml:space="preserve">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порядок продления срока действия записи в реестре лиц, аттестованных на право подготовки заключений экспертизы проектной документации и (или) экспертизы результатов инженерных изысканий, устанавливается Правительством Российской Федерации</w:t>
      </w:r>
      <w:r w:rsidRPr="00D470BE">
        <w:rPr>
          <w:sz w:val="28"/>
          <w:szCs w:val="28"/>
        </w:rPr>
        <w:t>.»;</w:t>
      </w:r>
    </w:p>
    <w:p w:rsidR="00D33948" w:rsidRPr="00D470BE" w:rsidRDefault="00D33948" w:rsidP="00D470BE">
      <w:pPr>
        <w:pStyle w:val="ConsPlusNormal"/>
        <w:numPr>
          <w:ilvl w:val="0"/>
          <w:numId w:val="3"/>
        </w:numPr>
        <w:spacing w:before="220"/>
        <w:ind w:left="1560" w:hanging="851"/>
        <w:contextualSpacing/>
        <w:jc w:val="both"/>
        <w:rPr>
          <w:sz w:val="28"/>
          <w:szCs w:val="28"/>
        </w:rPr>
      </w:pPr>
      <w:r w:rsidRPr="00D470BE">
        <w:rPr>
          <w:sz w:val="28"/>
          <w:szCs w:val="28"/>
        </w:rPr>
        <w:t>абзац 1 части 7 изложить в следующей редакции:</w:t>
      </w:r>
    </w:p>
    <w:p w:rsidR="00D33948" w:rsidRPr="00D470BE" w:rsidRDefault="00D33948" w:rsidP="00D470BE">
      <w:pPr>
        <w:pStyle w:val="ConsPlusNormal"/>
        <w:spacing w:before="220"/>
        <w:ind w:firstLine="851"/>
        <w:contextualSpacing/>
        <w:jc w:val="both"/>
        <w:rPr>
          <w:sz w:val="28"/>
          <w:szCs w:val="28"/>
        </w:rPr>
      </w:pPr>
      <w:r w:rsidRPr="00D470BE">
        <w:rPr>
          <w:sz w:val="28"/>
          <w:szCs w:val="28"/>
        </w:rPr>
        <w:t xml:space="preserve">«7. </w:t>
      </w:r>
      <w:r w:rsidR="00A90893" w:rsidRPr="00D470BE">
        <w:rPr>
          <w:sz w:val="28"/>
          <w:szCs w:val="28"/>
        </w:rPr>
        <w:t>Запись в реестре лиц, аттестованных на право подготовки заключений экспертизы проектной документации и (или) экспертизы результатов инженерных изысканий, исключается из реестра до истечения срока её действия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по следующим основаниям:</w:t>
      </w:r>
      <w:r w:rsidRPr="00D470BE">
        <w:rPr>
          <w:sz w:val="28"/>
          <w:szCs w:val="28"/>
        </w:rPr>
        <w:t>»;</w:t>
      </w:r>
    </w:p>
    <w:p w:rsidR="00D33948" w:rsidRPr="00D470BE" w:rsidRDefault="00D33948" w:rsidP="00D470BE">
      <w:pPr>
        <w:pStyle w:val="ConsPlusNormal"/>
        <w:numPr>
          <w:ilvl w:val="0"/>
          <w:numId w:val="3"/>
        </w:numPr>
        <w:spacing w:before="220"/>
        <w:ind w:left="1560" w:hanging="851"/>
        <w:contextualSpacing/>
        <w:jc w:val="both"/>
        <w:rPr>
          <w:sz w:val="28"/>
          <w:szCs w:val="28"/>
        </w:rPr>
      </w:pPr>
      <w:r w:rsidRPr="00D470BE">
        <w:rPr>
          <w:sz w:val="28"/>
          <w:szCs w:val="28"/>
        </w:rPr>
        <w:t>пункт 3 части 7 изложить в следующей редакции:</w:t>
      </w:r>
    </w:p>
    <w:p w:rsidR="00D33948" w:rsidRPr="00D470BE" w:rsidRDefault="00D33948" w:rsidP="00D470BE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 w:rsidRPr="00D470BE">
        <w:rPr>
          <w:sz w:val="28"/>
          <w:szCs w:val="28"/>
        </w:rPr>
        <w:t xml:space="preserve">«3) </w:t>
      </w:r>
      <w:r w:rsidR="00A90893" w:rsidRPr="00D470BE">
        <w:rPr>
          <w:sz w:val="28"/>
          <w:szCs w:val="28"/>
        </w:rPr>
        <w:t xml:space="preserve">вступление в законную силу решения уполномоченных органов о привлечении лица, о котором включена запись в реестр лиц, аттестованных на право подготовки заключений экспертизы проектной документации и (или) </w:t>
      </w:r>
      <w:r w:rsidR="00A90893" w:rsidRPr="00D470BE">
        <w:rPr>
          <w:sz w:val="28"/>
          <w:szCs w:val="28"/>
        </w:rPr>
        <w:lastRenderedPageBreak/>
        <w:t>экспертизы результатов инженерных изысканий, к ответственности за правонарушения в сфере его профессиональной деятельности</w:t>
      </w:r>
      <w:r w:rsidRPr="00D470BE">
        <w:rPr>
          <w:sz w:val="28"/>
          <w:szCs w:val="28"/>
        </w:rPr>
        <w:t>.»;</w:t>
      </w:r>
    </w:p>
    <w:p w:rsidR="008543FD" w:rsidRPr="00D470BE" w:rsidRDefault="008543FD" w:rsidP="00D470BE">
      <w:pPr>
        <w:pStyle w:val="ConsPlusNormal"/>
        <w:numPr>
          <w:ilvl w:val="0"/>
          <w:numId w:val="3"/>
        </w:numPr>
        <w:spacing w:before="220"/>
        <w:ind w:left="1418" w:hanging="709"/>
        <w:contextualSpacing/>
        <w:jc w:val="both"/>
        <w:rPr>
          <w:sz w:val="28"/>
          <w:szCs w:val="28"/>
        </w:rPr>
      </w:pPr>
      <w:r w:rsidRPr="00D470BE">
        <w:rPr>
          <w:sz w:val="28"/>
          <w:szCs w:val="28"/>
        </w:rPr>
        <w:t>пункты 1 и 2 части 9 изложить в следующей редакции:</w:t>
      </w:r>
    </w:p>
    <w:p w:rsidR="008543FD" w:rsidRPr="00D470BE" w:rsidRDefault="008543FD" w:rsidP="00D470BE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 w:rsidRPr="00D470BE">
        <w:rPr>
          <w:sz w:val="28"/>
          <w:szCs w:val="28"/>
        </w:rPr>
        <w:t xml:space="preserve">«1) </w:t>
      </w:r>
      <w:r w:rsidR="00A90893" w:rsidRPr="00D470BE">
        <w:rPr>
          <w:sz w:val="28"/>
          <w:szCs w:val="28"/>
        </w:rPr>
        <w:t>фамилия, имя, отчество физического лица, по результатам аттестации которого принято решение о внесении записи в реестр лиц, аттестованных на право подготовки заключений экспертизы проектной документации и (или) экспертизы результатов инженерных изысканий</w:t>
      </w:r>
      <w:r w:rsidRPr="00D470BE">
        <w:rPr>
          <w:sz w:val="28"/>
          <w:szCs w:val="28"/>
        </w:rPr>
        <w:t>;</w:t>
      </w:r>
    </w:p>
    <w:p w:rsidR="00441E5C" w:rsidRPr="00D470BE" w:rsidRDefault="008543FD" w:rsidP="00D470BE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 w:rsidRPr="00D470BE">
        <w:rPr>
          <w:sz w:val="28"/>
          <w:szCs w:val="28"/>
        </w:rPr>
        <w:t xml:space="preserve">2) </w:t>
      </w:r>
      <w:r w:rsidR="00A90893" w:rsidRPr="00D470BE">
        <w:rPr>
          <w:sz w:val="28"/>
          <w:szCs w:val="28"/>
        </w:rPr>
        <w:t>дата начала действия записи в реестре лиц, аттестованных на право подготовки заключений экспертизы проектной документации и (или) экспертизы результатов инженерных изысканий, и дата окончания действия записи в реестре лиц, аттестованных на право подготовки заключений экспертизы проектной документации и (или) экспертизы результатов инженерных изысканий</w:t>
      </w:r>
      <w:r w:rsidRPr="00D470BE">
        <w:rPr>
          <w:sz w:val="28"/>
          <w:szCs w:val="28"/>
        </w:rPr>
        <w:t>;»;</w:t>
      </w:r>
    </w:p>
    <w:p w:rsidR="00441E5C" w:rsidRPr="00D470BE" w:rsidRDefault="00441E5C" w:rsidP="00D470BE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 w:rsidRPr="00D470BE">
        <w:rPr>
          <w:sz w:val="28"/>
          <w:szCs w:val="28"/>
        </w:rPr>
        <w:t>1</w:t>
      </w:r>
      <w:r w:rsidR="00722AC2" w:rsidRPr="00D470BE">
        <w:rPr>
          <w:sz w:val="28"/>
          <w:szCs w:val="28"/>
        </w:rPr>
        <w:t>3</w:t>
      </w:r>
      <w:r w:rsidRPr="00D470BE">
        <w:rPr>
          <w:sz w:val="28"/>
          <w:szCs w:val="28"/>
        </w:rPr>
        <w:t>)      часть 11 изложить в следующей редакции:</w:t>
      </w:r>
    </w:p>
    <w:p w:rsidR="00477D0F" w:rsidRPr="00D470BE" w:rsidRDefault="00441E5C" w:rsidP="00D470BE">
      <w:pPr>
        <w:pStyle w:val="ConsPlusNormal"/>
        <w:spacing w:before="220"/>
        <w:ind w:firstLine="540"/>
        <w:contextualSpacing/>
        <w:jc w:val="both"/>
        <w:rPr>
          <w:sz w:val="28"/>
          <w:szCs w:val="28"/>
        </w:rPr>
      </w:pPr>
      <w:r w:rsidRPr="00D470BE">
        <w:rPr>
          <w:sz w:val="28"/>
          <w:szCs w:val="28"/>
        </w:rPr>
        <w:t xml:space="preserve">«11. </w:t>
      </w:r>
      <w:r w:rsidR="00D470BE" w:rsidRPr="00D470BE">
        <w:rPr>
          <w:sz w:val="28"/>
          <w:szCs w:val="28"/>
        </w:rPr>
        <w:t xml:space="preserve">Сведения о включении записи в реестр лиц, аттестованных на право подготовки заключений экспертизы проектной документации и (или) экспертизы результатов инженерных изысканий, об исключении записи из реестра лиц, аттестованных на право подготовки заключений экспертизы проектной документации и (или) экспертизы результатов инженерных изысканий, вносятся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в реестр лиц, аттестованных на право подготовки заключений экспертизы проектной документации и (или) экспертизы результатов инженерных изысканий, не позднее одного </w:t>
      </w:r>
      <w:r w:rsidR="002C2FFF">
        <w:rPr>
          <w:sz w:val="28"/>
          <w:szCs w:val="28"/>
        </w:rPr>
        <w:t xml:space="preserve">рабочего </w:t>
      </w:r>
      <w:r w:rsidR="00D470BE" w:rsidRPr="00D470BE">
        <w:rPr>
          <w:sz w:val="28"/>
          <w:szCs w:val="28"/>
        </w:rPr>
        <w:t>дня со дня принятия решения о внесении записи в реестр лиц, аттестованных на право подготовки заключений экспертизы проектной документации и (или) экспертизы результатов инженерных изысканий, или об исключении такой записи из реестра.</w:t>
      </w:r>
      <w:r w:rsidRPr="00D470BE">
        <w:rPr>
          <w:sz w:val="28"/>
          <w:szCs w:val="28"/>
        </w:rPr>
        <w:t>»</w:t>
      </w:r>
      <w:r w:rsidR="00477D0F" w:rsidRPr="00D470BE">
        <w:rPr>
          <w:sz w:val="28"/>
          <w:szCs w:val="28"/>
        </w:rPr>
        <w:t>;</w:t>
      </w:r>
    </w:p>
    <w:p w:rsidR="00477D0F" w:rsidRPr="00D470BE" w:rsidRDefault="00477D0F" w:rsidP="00D470BE">
      <w:pPr>
        <w:pStyle w:val="ConsPlusNormal"/>
        <w:numPr>
          <w:ilvl w:val="0"/>
          <w:numId w:val="4"/>
        </w:numPr>
        <w:spacing w:before="220"/>
        <w:contextualSpacing/>
        <w:jc w:val="both"/>
        <w:rPr>
          <w:sz w:val="28"/>
          <w:szCs w:val="28"/>
        </w:rPr>
      </w:pPr>
      <w:r w:rsidRPr="00D470BE">
        <w:rPr>
          <w:sz w:val="28"/>
          <w:szCs w:val="28"/>
        </w:rPr>
        <w:t>часть 12 изложить в следующей редакции:</w:t>
      </w:r>
    </w:p>
    <w:p w:rsidR="00477D0F" w:rsidRPr="00D470BE" w:rsidRDefault="00477D0F" w:rsidP="00D470BE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 w:rsidRPr="00D470BE">
        <w:rPr>
          <w:sz w:val="28"/>
          <w:szCs w:val="28"/>
        </w:rPr>
        <w:t xml:space="preserve">«12. </w:t>
      </w:r>
      <w:hyperlink r:id="rId11" w:history="1">
        <w:r w:rsidRPr="00D470BE">
          <w:rPr>
            <w:sz w:val="28"/>
            <w:szCs w:val="28"/>
          </w:rPr>
          <w:t>Порядок</w:t>
        </w:r>
      </w:hyperlink>
      <w:r w:rsidRPr="00D470BE">
        <w:rPr>
          <w:sz w:val="28"/>
          <w:szCs w:val="28"/>
        </w:rPr>
        <w:t xml:space="preserve"> ведения реестра лиц, аттестованных на право подготовки заключений экспертизы проектной документации и (или) экспертизы результатов инженерных изысканий, и порядок предоставления сведений, содержащихся в таком реестре,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градостроительства.».</w:t>
      </w:r>
    </w:p>
    <w:sectPr w:rsidR="00477D0F" w:rsidRPr="00D470BE" w:rsidSect="00C45BC6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4" w:right="737" w:bottom="1560" w:left="158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883" w:rsidRDefault="00740883">
      <w:r>
        <w:separator/>
      </w:r>
    </w:p>
  </w:endnote>
  <w:endnote w:type="continuationSeparator" w:id="0">
    <w:p w:rsidR="00740883" w:rsidRDefault="0074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0C" w:rsidRPr="00E06767" w:rsidRDefault="00CE240C" w:rsidP="00E06767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0C" w:rsidRPr="00E06767" w:rsidRDefault="00CE240C" w:rsidP="00E06767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883" w:rsidRDefault="00740883">
      <w:r>
        <w:separator/>
      </w:r>
    </w:p>
  </w:footnote>
  <w:footnote w:type="continuationSeparator" w:id="0">
    <w:p w:rsidR="00740883" w:rsidRDefault="0074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41" w:rsidRDefault="00CC3E4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4038A">
      <w:rPr>
        <w:noProof/>
      </w:rPr>
      <w:t>4</w:t>
    </w:r>
    <w:r>
      <w:fldChar w:fldCharType="end"/>
    </w:r>
  </w:p>
  <w:p w:rsidR="00CE240C" w:rsidRPr="00654ABE" w:rsidRDefault="00CE240C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 w:val="30"/>
        <w:szCs w:val="0"/>
        <w:u w:color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0C" w:rsidRPr="00654ABE" w:rsidRDefault="00CE240C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 w:val="30"/>
        <w:szCs w:val="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433"/>
    <w:multiLevelType w:val="hybridMultilevel"/>
    <w:tmpl w:val="E96802FC"/>
    <w:lvl w:ilvl="0" w:tplc="0B541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350892"/>
    <w:multiLevelType w:val="hybridMultilevel"/>
    <w:tmpl w:val="023C1266"/>
    <w:lvl w:ilvl="0" w:tplc="3A8C58C6">
      <w:start w:val="1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3989"/>
    <w:multiLevelType w:val="hybridMultilevel"/>
    <w:tmpl w:val="DF844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410FA"/>
    <w:multiLevelType w:val="hybridMultilevel"/>
    <w:tmpl w:val="6CB62436"/>
    <w:lvl w:ilvl="0" w:tplc="D8AA947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67"/>
    <w:rsid w:val="0001065B"/>
    <w:rsid w:val="00015371"/>
    <w:rsid w:val="000223E3"/>
    <w:rsid w:val="00046CF5"/>
    <w:rsid w:val="0006149D"/>
    <w:rsid w:val="0009087B"/>
    <w:rsid w:val="000B0D51"/>
    <w:rsid w:val="000B5944"/>
    <w:rsid w:val="000E2114"/>
    <w:rsid w:val="000E5E63"/>
    <w:rsid w:val="00103D18"/>
    <w:rsid w:val="00106992"/>
    <w:rsid w:val="00107A7F"/>
    <w:rsid w:val="00115E8A"/>
    <w:rsid w:val="00144C3D"/>
    <w:rsid w:val="00146A83"/>
    <w:rsid w:val="00146B59"/>
    <w:rsid w:val="00146B83"/>
    <w:rsid w:val="00147527"/>
    <w:rsid w:val="0018373E"/>
    <w:rsid w:val="001A1FB2"/>
    <w:rsid w:val="001A584A"/>
    <w:rsid w:val="001D6CE0"/>
    <w:rsid w:val="001E2C0B"/>
    <w:rsid w:val="001F5104"/>
    <w:rsid w:val="00221D29"/>
    <w:rsid w:val="0023200E"/>
    <w:rsid w:val="002530EB"/>
    <w:rsid w:val="00293804"/>
    <w:rsid w:val="00297401"/>
    <w:rsid w:val="002C2FFF"/>
    <w:rsid w:val="002E5130"/>
    <w:rsid w:val="0030240B"/>
    <w:rsid w:val="00306C98"/>
    <w:rsid w:val="00321E07"/>
    <w:rsid w:val="003372BA"/>
    <w:rsid w:val="0034011F"/>
    <w:rsid w:val="0034174E"/>
    <w:rsid w:val="00346B05"/>
    <w:rsid w:val="00352530"/>
    <w:rsid w:val="003621C6"/>
    <w:rsid w:val="0037603E"/>
    <w:rsid w:val="003766D9"/>
    <w:rsid w:val="0039464E"/>
    <w:rsid w:val="003C17EF"/>
    <w:rsid w:val="003C371D"/>
    <w:rsid w:val="003D172E"/>
    <w:rsid w:val="003F10DD"/>
    <w:rsid w:val="00425886"/>
    <w:rsid w:val="00426D41"/>
    <w:rsid w:val="004312FA"/>
    <w:rsid w:val="004320B1"/>
    <w:rsid w:val="00437EB7"/>
    <w:rsid w:val="00441E5C"/>
    <w:rsid w:val="00477D0F"/>
    <w:rsid w:val="004837C8"/>
    <w:rsid w:val="004845A8"/>
    <w:rsid w:val="004D1E4E"/>
    <w:rsid w:val="004E7F7D"/>
    <w:rsid w:val="004F4741"/>
    <w:rsid w:val="00504C1C"/>
    <w:rsid w:val="00523A23"/>
    <w:rsid w:val="00535A32"/>
    <w:rsid w:val="005504E4"/>
    <w:rsid w:val="00574584"/>
    <w:rsid w:val="0059444B"/>
    <w:rsid w:val="005967BB"/>
    <w:rsid w:val="005B16FC"/>
    <w:rsid w:val="005C0EC2"/>
    <w:rsid w:val="005C4858"/>
    <w:rsid w:val="005C68E5"/>
    <w:rsid w:val="005E3DD9"/>
    <w:rsid w:val="005E72BB"/>
    <w:rsid w:val="005F3988"/>
    <w:rsid w:val="00603297"/>
    <w:rsid w:val="00646E8F"/>
    <w:rsid w:val="0065499D"/>
    <w:rsid w:val="00654ABE"/>
    <w:rsid w:val="006767CC"/>
    <w:rsid w:val="0068688A"/>
    <w:rsid w:val="00690048"/>
    <w:rsid w:val="00690AB8"/>
    <w:rsid w:val="006952C0"/>
    <w:rsid w:val="006A03DA"/>
    <w:rsid w:val="006A4557"/>
    <w:rsid w:val="006C1585"/>
    <w:rsid w:val="006C50EF"/>
    <w:rsid w:val="006E1765"/>
    <w:rsid w:val="0070466F"/>
    <w:rsid w:val="00706DF2"/>
    <w:rsid w:val="007146C2"/>
    <w:rsid w:val="00722AC2"/>
    <w:rsid w:val="00723BF0"/>
    <w:rsid w:val="007244AA"/>
    <w:rsid w:val="00724BFA"/>
    <w:rsid w:val="00726AF0"/>
    <w:rsid w:val="00737392"/>
    <w:rsid w:val="00740883"/>
    <w:rsid w:val="00764287"/>
    <w:rsid w:val="00765428"/>
    <w:rsid w:val="00792CC3"/>
    <w:rsid w:val="0079372E"/>
    <w:rsid w:val="007E47F3"/>
    <w:rsid w:val="00805D43"/>
    <w:rsid w:val="00816F5E"/>
    <w:rsid w:val="00834771"/>
    <w:rsid w:val="008457B2"/>
    <w:rsid w:val="008509D8"/>
    <w:rsid w:val="008543FD"/>
    <w:rsid w:val="00857594"/>
    <w:rsid w:val="00870831"/>
    <w:rsid w:val="0087130A"/>
    <w:rsid w:val="008D6017"/>
    <w:rsid w:val="008F525B"/>
    <w:rsid w:val="00901602"/>
    <w:rsid w:val="0093709E"/>
    <w:rsid w:val="00937EC9"/>
    <w:rsid w:val="00940BAF"/>
    <w:rsid w:val="0098616A"/>
    <w:rsid w:val="00993458"/>
    <w:rsid w:val="009F545B"/>
    <w:rsid w:val="00A00D22"/>
    <w:rsid w:val="00A112B5"/>
    <w:rsid w:val="00A4038A"/>
    <w:rsid w:val="00A65EB8"/>
    <w:rsid w:val="00A661CF"/>
    <w:rsid w:val="00A66725"/>
    <w:rsid w:val="00A80229"/>
    <w:rsid w:val="00A83927"/>
    <w:rsid w:val="00A90893"/>
    <w:rsid w:val="00A963C9"/>
    <w:rsid w:val="00AB3893"/>
    <w:rsid w:val="00AB61B0"/>
    <w:rsid w:val="00B0042C"/>
    <w:rsid w:val="00B20750"/>
    <w:rsid w:val="00B241D5"/>
    <w:rsid w:val="00B553C0"/>
    <w:rsid w:val="00B55A9E"/>
    <w:rsid w:val="00B6543B"/>
    <w:rsid w:val="00B7364D"/>
    <w:rsid w:val="00B74CF1"/>
    <w:rsid w:val="00B75FC7"/>
    <w:rsid w:val="00B965C5"/>
    <w:rsid w:val="00BC31EA"/>
    <w:rsid w:val="00BC4777"/>
    <w:rsid w:val="00BD41AF"/>
    <w:rsid w:val="00BE362A"/>
    <w:rsid w:val="00BE3CB7"/>
    <w:rsid w:val="00BE407A"/>
    <w:rsid w:val="00BF3633"/>
    <w:rsid w:val="00C053D4"/>
    <w:rsid w:val="00C05663"/>
    <w:rsid w:val="00C270EA"/>
    <w:rsid w:val="00C305B0"/>
    <w:rsid w:val="00C43AE1"/>
    <w:rsid w:val="00C45BC6"/>
    <w:rsid w:val="00C53A29"/>
    <w:rsid w:val="00C53A8C"/>
    <w:rsid w:val="00C651B1"/>
    <w:rsid w:val="00C67669"/>
    <w:rsid w:val="00C76BC9"/>
    <w:rsid w:val="00C76FE3"/>
    <w:rsid w:val="00C84EF4"/>
    <w:rsid w:val="00C86896"/>
    <w:rsid w:val="00C90CE4"/>
    <w:rsid w:val="00CB3A83"/>
    <w:rsid w:val="00CC33C3"/>
    <w:rsid w:val="00CC3E41"/>
    <w:rsid w:val="00CD57BC"/>
    <w:rsid w:val="00CD639D"/>
    <w:rsid w:val="00CE1A5A"/>
    <w:rsid w:val="00CE22E5"/>
    <w:rsid w:val="00CE240C"/>
    <w:rsid w:val="00CE6C63"/>
    <w:rsid w:val="00D002EF"/>
    <w:rsid w:val="00D1106E"/>
    <w:rsid w:val="00D3096D"/>
    <w:rsid w:val="00D33766"/>
    <w:rsid w:val="00D33948"/>
    <w:rsid w:val="00D43160"/>
    <w:rsid w:val="00D47050"/>
    <w:rsid w:val="00D470BE"/>
    <w:rsid w:val="00D6088D"/>
    <w:rsid w:val="00D95001"/>
    <w:rsid w:val="00DA1464"/>
    <w:rsid w:val="00DA2DE8"/>
    <w:rsid w:val="00DB362D"/>
    <w:rsid w:val="00DD6482"/>
    <w:rsid w:val="00DE3293"/>
    <w:rsid w:val="00DE4EB1"/>
    <w:rsid w:val="00E06767"/>
    <w:rsid w:val="00E3581A"/>
    <w:rsid w:val="00E51BC2"/>
    <w:rsid w:val="00E53247"/>
    <w:rsid w:val="00E55317"/>
    <w:rsid w:val="00E57914"/>
    <w:rsid w:val="00E617B0"/>
    <w:rsid w:val="00E61891"/>
    <w:rsid w:val="00E66A94"/>
    <w:rsid w:val="00E909F5"/>
    <w:rsid w:val="00E90E84"/>
    <w:rsid w:val="00EA30C7"/>
    <w:rsid w:val="00EC4190"/>
    <w:rsid w:val="00ED4E2F"/>
    <w:rsid w:val="00EF311D"/>
    <w:rsid w:val="00F0018D"/>
    <w:rsid w:val="00F042CA"/>
    <w:rsid w:val="00F20A4D"/>
    <w:rsid w:val="00F4470F"/>
    <w:rsid w:val="00F5063B"/>
    <w:rsid w:val="00F55C0D"/>
    <w:rsid w:val="00F60FD7"/>
    <w:rsid w:val="00FA12A0"/>
    <w:rsid w:val="00FA6AE4"/>
    <w:rsid w:val="00FB07B9"/>
    <w:rsid w:val="00FB1828"/>
    <w:rsid w:val="00FC7A42"/>
    <w:rsid w:val="00FD21C7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B60B4-7169-43CE-B295-4970B5DF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247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a7">
    <w:name w:val="Hyperlink"/>
    <w:rsid w:val="00E06767"/>
    <w:rPr>
      <w:color w:val="0000FF"/>
      <w:u w:val="single"/>
    </w:rPr>
  </w:style>
  <w:style w:type="paragraph" w:styleId="a8">
    <w:name w:val="Body Text Indent"/>
    <w:basedOn w:val="a"/>
    <w:rsid w:val="00E06767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paragraph" w:styleId="a9">
    <w:name w:val="Balloon Text"/>
    <w:basedOn w:val="a"/>
    <w:semiHidden/>
    <w:rsid w:val="000E211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726AF0"/>
    <w:rPr>
      <w:sz w:val="28"/>
    </w:rPr>
  </w:style>
  <w:style w:type="character" w:customStyle="1" w:styleId="a4">
    <w:name w:val="Верхний колонтитул Знак"/>
    <w:link w:val="a3"/>
    <w:uiPriority w:val="99"/>
    <w:rsid w:val="00CC3E41"/>
    <w:rPr>
      <w:sz w:val="28"/>
    </w:rPr>
  </w:style>
  <w:style w:type="paragraph" w:customStyle="1" w:styleId="ConsPlusNormal">
    <w:name w:val="ConsPlusNormal"/>
    <w:rsid w:val="00C76BC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380FA1180B525E429CA63310BC57FADA9A44BD2F93CCA5C2F5202AA7C784F4C13ADBC32DB3390861515E93F4A0A08D6453EFEF0B336879lFNC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380FA1180B525E429CA63310BC57FAD89A4FB12D95CCA5C2F5202AA7C784F4C13ADBC32DB3390864515E93F4A0A08D6453EFEF0B336879lFNC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D380FA1180B525E429CA63310BC57FADB9041B72F9ACCA5C2F5202AA7C784F4C13ADBC32DB3390866515E93F4A0A08D6453EFEF0B336879lFN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380FA1180B525E429CA63310BC57FAD89F45B32B91CCA5C2F5202AA7C784F4C13ADBC32DB3390866515E93F4A0A08D6453EFEF0B336879lFNC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FE89-9F3F-4630-A902-17163DED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10653</CharactersWithSpaces>
  <SharedDoc>false</SharedDoc>
  <HLinks>
    <vt:vector size="24" baseType="variant">
      <vt:variant>
        <vt:i4>8192111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consultantplus://offline/ref=CD380FA1180B525E429CA63310BC57FAD89A4FB12D95CCA5C2F5202AA7C784F4C13ADBC32DB3390864515E93F4A0A08D6453EFEF0B336879lFNCK</vt:lpwstr>
      </vt:variant>
      <vt:variant>
        <vt:lpwstr/>
      </vt:variant>
      <vt:variant>
        <vt:i4>8192097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consultantplus://offline/ref=CD380FA1180B525E429CA63310BC57FADB9041B72F9ACCA5C2F5202AA7C784F4C13ADBC32DB3390866515E93F4A0A08D6453EFEF0B336879lFNCK</vt:lpwstr>
      </vt:variant>
      <vt:variant>
        <vt:lpwstr/>
      </vt:variant>
      <vt:variant>
        <vt:i4>8192057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consultantplus://offline/ref=CD380FA1180B525E429CA63310BC57FAD89F45B32B91CCA5C2F5202AA7C784F4C13ADBC32DB3390866515E93F4A0A08D6453EFEF0B336879lFNCK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consultantplus://offline/ref=CD380FA1180B525E429CA63310BC57FADA9A44BD2F93CCA5C2F5202AA7C784F4C13ADBC32DB3390861515E93F4A0A08D6453EFEF0B336879lFNCK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subject/>
  <dc:creator>ZivotkevichTI</dc:creator>
  <cp:keywords/>
  <cp:lastModifiedBy>Рыльских Евгений Валерьевич</cp:lastModifiedBy>
  <cp:revision>2</cp:revision>
  <cp:lastPrinted>2018-12-06T09:23:00Z</cp:lastPrinted>
  <dcterms:created xsi:type="dcterms:W3CDTF">2019-06-03T06:20:00Z</dcterms:created>
  <dcterms:modified xsi:type="dcterms:W3CDTF">2019-06-03T06:20:00Z</dcterms:modified>
</cp:coreProperties>
</file>